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5" w:rsidRDefault="000A4B85" w:rsidP="000A4B85">
      <w:pPr>
        <w:pStyle w:val="NoSpacing"/>
        <w:jc w:val="center"/>
        <w:rPr>
          <w:rFonts w:ascii="Arial" w:hAnsi="Arial" w:cs="Arial"/>
          <w:sz w:val="72"/>
          <w:szCs w:val="72"/>
        </w:rPr>
      </w:pPr>
      <w:r>
        <w:rPr>
          <w:rFonts w:ascii="Arial" w:hAnsi="Arial" w:cs="Arial"/>
          <w:noProof/>
          <w:sz w:val="72"/>
          <w:szCs w:val="72"/>
          <w:lang w:eastAsia="en-GB"/>
        </w:rPr>
        <w:drawing>
          <wp:anchor distT="0" distB="0" distL="114300" distR="114300" simplePos="0" relativeHeight="251659264" behindDoc="1" locked="0" layoutInCell="1" allowOverlap="1">
            <wp:simplePos x="0" y="0"/>
            <wp:positionH relativeFrom="margin">
              <wp:posOffset>648335</wp:posOffset>
            </wp:positionH>
            <wp:positionV relativeFrom="paragraph">
              <wp:posOffset>-463550</wp:posOffset>
            </wp:positionV>
            <wp:extent cx="4599940" cy="2386330"/>
            <wp:effectExtent l="19050" t="0" r="0" b="0"/>
            <wp:wrapSquare wrapText="bothSides"/>
            <wp:docPr id="2" name="Picture 2" descr="StEs_logo_college_col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s_logo_college_col_SOLID"/>
                    <pic:cNvPicPr>
                      <a:picLocks noChangeAspect="1" noChangeArrowheads="1"/>
                    </pic:cNvPicPr>
                  </pic:nvPicPr>
                  <pic:blipFill>
                    <a:blip r:embed="rId8" cstate="print"/>
                    <a:srcRect/>
                    <a:stretch>
                      <a:fillRect/>
                    </a:stretch>
                  </pic:blipFill>
                  <pic:spPr bwMode="auto">
                    <a:xfrm>
                      <a:off x="0" y="0"/>
                      <a:ext cx="4599940" cy="2386330"/>
                    </a:xfrm>
                    <a:prstGeom prst="rect">
                      <a:avLst/>
                    </a:prstGeom>
                    <a:noFill/>
                    <a:ln w="9525">
                      <a:noFill/>
                      <a:miter lim="800000"/>
                      <a:headEnd/>
                      <a:tailEnd/>
                    </a:ln>
                  </pic:spPr>
                </pic:pic>
              </a:graphicData>
            </a:graphic>
          </wp:anchor>
        </w:drawing>
      </w:r>
    </w:p>
    <w:p w:rsidR="000A4B85" w:rsidRDefault="000A4B85" w:rsidP="000A4B85">
      <w:pPr>
        <w:pStyle w:val="NoSpacing"/>
        <w:jc w:val="center"/>
        <w:rPr>
          <w:rFonts w:ascii="Arial" w:hAnsi="Arial" w:cs="Arial"/>
          <w:sz w:val="72"/>
          <w:szCs w:val="72"/>
        </w:rPr>
      </w:pPr>
    </w:p>
    <w:p w:rsidR="000A4B85" w:rsidRDefault="000A4B85" w:rsidP="000A4B85">
      <w:pPr>
        <w:pStyle w:val="NoSpacing"/>
        <w:jc w:val="center"/>
        <w:rPr>
          <w:rFonts w:ascii="Arial" w:hAnsi="Arial" w:cs="Arial"/>
          <w:sz w:val="72"/>
          <w:szCs w:val="72"/>
        </w:rPr>
      </w:pPr>
    </w:p>
    <w:p w:rsidR="000A4B85" w:rsidRDefault="000A4B85" w:rsidP="000A4B85">
      <w:pPr>
        <w:pStyle w:val="NoSpacing"/>
        <w:jc w:val="center"/>
        <w:rPr>
          <w:rFonts w:ascii="Arial" w:hAnsi="Arial" w:cs="Arial"/>
          <w:sz w:val="72"/>
          <w:szCs w:val="72"/>
        </w:rPr>
      </w:pPr>
      <w:r>
        <w:rPr>
          <w:rFonts w:ascii="Arial" w:hAnsi="Arial" w:cs="Arial"/>
          <w:sz w:val="72"/>
          <w:szCs w:val="72"/>
        </w:rPr>
        <w:t>St. Elizabeth’s</w:t>
      </w:r>
      <w:r w:rsidRPr="00C47F78">
        <w:rPr>
          <w:rFonts w:ascii="Arial" w:hAnsi="Arial" w:cs="Arial"/>
          <w:sz w:val="72"/>
          <w:szCs w:val="72"/>
        </w:rPr>
        <w:t xml:space="preserve"> </w:t>
      </w:r>
      <w:r>
        <w:rPr>
          <w:rFonts w:ascii="Arial" w:hAnsi="Arial" w:cs="Arial"/>
          <w:sz w:val="72"/>
          <w:szCs w:val="72"/>
        </w:rPr>
        <w:t>College</w:t>
      </w:r>
    </w:p>
    <w:p w:rsidR="000A4B85" w:rsidRPr="00C47F78" w:rsidRDefault="000A4B85" w:rsidP="000A4B85">
      <w:pPr>
        <w:pStyle w:val="NoSpacing"/>
        <w:jc w:val="center"/>
        <w:rPr>
          <w:rFonts w:ascii="Arial" w:hAnsi="Arial" w:cs="Arial"/>
          <w:sz w:val="72"/>
          <w:szCs w:val="72"/>
        </w:rPr>
      </w:pPr>
    </w:p>
    <w:p w:rsidR="001B03EA" w:rsidRDefault="001B03EA" w:rsidP="000A4B85">
      <w:pPr>
        <w:pStyle w:val="NoSpacing"/>
        <w:jc w:val="center"/>
        <w:rPr>
          <w:rFonts w:ascii="Arial" w:hAnsi="Arial" w:cs="Arial"/>
          <w:b/>
          <w:sz w:val="72"/>
          <w:szCs w:val="72"/>
          <w:u w:val="single"/>
        </w:rPr>
      </w:pPr>
      <w:r>
        <w:rPr>
          <w:rFonts w:ascii="Arial" w:hAnsi="Arial" w:cs="Arial"/>
          <w:b/>
          <w:sz w:val="72"/>
          <w:szCs w:val="72"/>
          <w:u w:val="single"/>
        </w:rPr>
        <w:t xml:space="preserve">Policy </w:t>
      </w:r>
    </w:p>
    <w:p w:rsidR="000A4B85" w:rsidRPr="00AF48B6" w:rsidRDefault="000A4B85" w:rsidP="000A4B85">
      <w:pPr>
        <w:pStyle w:val="NoSpacing"/>
        <w:jc w:val="center"/>
        <w:rPr>
          <w:rFonts w:ascii="Arial" w:hAnsi="Arial" w:cs="Arial"/>
          <w:b/>
          <w:sz w:val="72"/>
          <w:szCs w:val="72"/>
          <w:u w:val="single"/>
        </w:rPr>
      </w:pPr>
      <w:r>
        <w:rPr>
          <w:rFonts w:ascii="Arial" w:hAnsi="Arial" w:cs="Arial"/>
          <w:b/>
          <w:sz w:val="72"/>
          <w:szCs w:val="72"/>
          <w:u w:val="single"/>
        </w:rPr>
        <w:t>Curriculum and Accreditation 2018 – 2020.</w:t>
      </w:r>
    </w:p>
    <w:p w:rsidR="006E707E" w:rsidRDefault="006E707E"/>
    <w:p w:rsidR="00C6649A" w:rsidRDefault="00C6649A"/>
    <w:p w:rsidR="00C6649A" w:rsidRDefault="00C6649A"/>
    <w:p w:rsidR="00C6649A" w:rsidRDefault="00C6649A"/>
    <w:p w:rsidR="00C6649A" w:rsidRPr="001603F2" w:rsidRDefault="00397592" w:rsidP="00C6649A">
      <w:pPr>
        <w:pStyle w:val="NoSpacing"/>
        <w:rPr>
          <w:rFonts w:ascii="Arial" w:hAnsi="Arial" w:cs="Arial"/>
          <w:b/>
          <w:sz w:val="24"/>
          <w:szCs w:val="24"/>
        </w:rPr>
      </w:pPr>
      <w:r w:rsidRPr="00C6649A">
        <w:rPr>
          <w:rFonts w:ascii="Arial" w:hAnsi="Arial" w:cs="Arial"/>
          <w:sz w:val="24"/>
          <w:szCs w:val="24"/>
        </w:rPr>
        <w:t>Created:</w:t>
      </w:r>
      <w:r w:rsidR="00C6649A" w:rsidRPr="00C6649A">
        <w:rPr>
          <w:rFonts w:ascii="Arial" w:hAnsi="Arial" w:cs="Arial"/>
          <w:sz w:val="24"/>
          <w:szCs w:val="24"/>
        </w:rPr>
        <w:t xml:space="preserve"> </w:t>
      </w:r>
      <w:r w:rsidR="00C6649A" w:rsidRPr="00C6649A">
        <w:rPr>
          <w:rFonts w:ascii="Arial" w:hAnsi="Arial" w:cs="Arial"/>
          <w:sz w:val="24"/>
          <w:szCs w:val="24"/>
        </w:rPr>
        <w:tab/>
      </w:r>
      <w:r w:rsidR="00C6649A" w:rsidRPr="00C6649A">
        <w:rPr>
          <w:rFonts w:ascii="Arial" w:hAnsi="Arial" w:cs="Arial"/>
          <w:sz w:val="24"/>
          <w:szCs w:val="24"/>
        </w:rPr>
        <w:tab/>
      </w:r>
      <w:r w:rsidR="001603F2">
        <w:rPr>
          <w:rFonts w:ascii="Arial" w:hAnsi="Arial" w:cs="Arial"/>
          <w:sz w:val="24"/>
          <w:szCs w:val="24"/>
        </w:rPr>
        <w:tab/>
      </w:r>
      <w:r w:rsidR="001603F2">
        <w:rPr>
          <w:rFonts w:ascii="Arial" w:hAnsi="Arial" w:cs="Arial"/>
          <w:b/>
          <w:sz w:val="24"/>
          <w:szCs w:val="24"/>
        </w:rPr>
        <w:t>March 2018</w:t>
      </w:r>
    </w:p>
    <w:p w:rsidR="00C6649A" w:rsidRPr="00C6649A" w:rsidRDefault="00C6649A" w:rsidP="00C6649A">
      <w:pPr>
        <w:pStyle w:val="NoSpacing"/>
        <w:rPr>
          <w:rFonts w:ascii="Arial" w:hAnsi="Arial" w:cs="Arial"/>
          <w:sz w:val="24"/>
          <w:szCs w:val="24"/>
        </w:rPr>
      </w:pPr>
    </w:p>
    <w:p w:rsidR="00C6649A" w:rsidRPr="00C6649A" w:rsidRDefault="00C6649A" w:rsidP="00C6649A">
      <w:pPr>
        <w:pStyle w:val="NoSpacing"/>
        <w:rPr>
          <w:rFonts w:ascii="Arial" w:hAnsi="Arial" w:cs="Arial"/>
          <w:sz w:val="24"/>
          <w:szCs w:val="24"/>
        </w:rPr>
      </w:pPr>
      <w:r w:rsidRPr="00C6649A">
        <w:rPr>
          <w:rFonts w:ascii="Arial" w:hAnsi="Arial" w:cs="Arial"/>
          <w:sz w:val="24"/>
          <w:szCs w:val="24"/>
        </w:rPr>
        <w:t>Approved</w:t>
      </w:r>
      <w:r w:rsidR="007B2E78">
        <w:rPr>
          <w:rFonts w:ascii="Arial" w:hAnsi="Arial" w:cs="Arial"/>
          <w:sz w:val="24"/>
          <w:szCs w:val="24"/>
        </w:rPr>
        <w:t xml:space="preserve"> by Governors</w:t>
      </w:r>
      <w:r w:rsidRPr="00C6649A">
        <w:rPr>
          <w:rFonts w:ascii="Arial" w:hAnsi="Arial" w:cs="Arial"/>
          <w:sz w:val="24"/>
          <w:szCs w:val="24"/>
        </w:rPr>
        <w:t>:</w:t>
      </w:r>
      <w:r w:rsidR="007B2E78">
        <w:rPr>
          <w:rFonts w:ascii="Arial" w:hAnsi="Arial" w:cs="Arial"/>
          <w:sz w:val="24"/>
          <w:szCs w:val="24"/>
        </w:rPr>
        <w:tab/>
      </w:r>
      <w:r w:rsidR="007B2E78" w:rsidRPr="007B2E78">
        <w:rPr>
          <w:rFonts w:ascii="Arial" w:hAnsi="Arial" w:cs="Arial"/>
          <w:b/>
          <w:sz w:val="24"/>
          <w:szCs w:val="24"/>
        </w:rPr>
        <w:t>May 2018</w:t>
      </w:r>
      <w:r w:rsidRPr="007B2E78">
        <w:rPr>
          <w:rFonts w:ascii="Arial" w:hAnsi="Arial" w:cs="Arial"/>
          <w:b/>
          <w:sz w:val="24"/>
          <w:szCs w:val="24"/>
        </w:rPr>
        <w:tab/>
      </w:r>
      <w:r w:rsidRPr="00C6649A">
        <w:rPr>
          <w:rFonts w:ascii="Arial" w:hAnsi="Arial" w:cs="Arial"/>
          <w:sz w:val="24"/>
          <w:szCs w:val="24"/>
        </w:rPr>
        <w:tab/>
      </w:r>
      <w:r w:rsidRPr="00C6649A">
        <w:rPr>
          <w:rFonts w:ascii="Arial" w:hAnsi="Arial" w:cs="Arial"/>
          <w:b/>
          <w:sz w:val="24"/>
          <w:szCs w:val="24"/>
        </w:rPr>
        <w:t xml:space="preserve"> </w:t>
      </w:r>
      <w:r w:rsidR="007B2E78">
        <w:rPr>
          <w:rFonts w:ascii="Arial" w:hAnsi="Arial" w:cs="Arial"/>
          <w:b/>
          <w:sz w:val="24"/>
          <w:szCs w:val="24"/>
        </w:rPr>
        <w:tab/>
      </w:r>
    </w:p>
    <w:p w:rsidR="00C6649A" w:rsidRPr="00C6649A" w:rsidRDefault="00C6649A" w:rsidP="00C6649A">
      <w:pPr>
        <w:pStyle w:val="NoSpacing"/>
        <w:rPr>
          <w:rFonts w:ascii="Arial" w:hAnsi="Arial" w:cs="Arial"/>
          <w:sz w:val="24"/>
          <w:szCs w:val="24"/>
        </w:rPr>
      </w:pPr>
    </w:p>
    <w:p w:rsidR="00C6649A" w:rsidRPr="00A27C63" w:rsidRDefault="00C6649A" w:rsidP="00C6649A">
      <w:pPr>
        <w:pStyle w:val="NoSpacing"/>
        <w:rPr>
          <w:rFonts w:ascii="Arial" w:hAnsi="Arial" w:cs="Arial"/>
          <w:b/>
          <w:sz w:val="24"/>
          <w:szCs w:val="24"/>
        </w:rPr>
      </w:pPr>
      <w:r w:rsidRPr="00C6649A">
        <w:rPr>
          <w:rFonts w:ascii="Arial" w:hAnsi="Arial" w:cs="Arial"/>
          <w:sz w:val="24"/>
          <w:szCs w:val="24"/>
        </w:rPr>
        <w:t>To be reviewed:</w:t>
      </w:r>
      <w:r w:rsidRPr="00C6649A">
        <w:rPr>
          <w:rFonts w:ascii="Arial" w:hAnsi="Arial" w:cs="Arial"/>
          <w:sz w:val="24"/>
          <w:szCs w:val="24"/>
        </w:rPr>
        <w:tab/>
      </w:r>
      <w:r w:rsidR="00A27C63">
        <w:rPr>
          <w:rFonts w:ascii="Arial" w:hAnsi="Arial" w:cs="Arial"/>
          <w:sz w:val="24"/>
          <w:szCs w:val="24"/>
        </w:rPr>
        <w:tab/>
      </w:r>
      <w:r w:rsidR="00A27C63" w:rsidRPr="00A27C63">
        <w:rPr>
          <w:rFonts w:ascii="Arial" w:hAnsi="Arial" w:cs="Arial"/>
          <w:b/>
          <w:sz w:val="24"/>
          <w:szCs w:val="24"/>
        </w:rPr>
        <w:t>M</w:t>
      </w:r>
      <w:r w:rsidR="007B2E78">
        <w:rPr>
          <w:rFonts w:ascii="Arial" w:hAnsi="Arial" w:cs="Arial"/>
          <w:b/>
          <w:sz w:val="24"/>
          <w:szCs w:val="24"/>
        </w:rPr>
        <w:t>ay</w:t>
      </w:r>
      <w:r w:rsidR="00A27C63" w:rsidRPr="00A27C63">
        <w:rPr>
          <w:rFonts w:ascii="Arial" w:hAnsi="Arial" w:cs="Arial"/>
          <w:b/>
          <w:sz w:val="24"/>
          <w:szCs w:val="24"/>
        </w:rPr>
        <w:t xml:space="preserve"> 2020</w:t>
      </w:r>
    </w:p>
    <w:p w:rsidR="00C6649A" w:rsidRPr="00C6649A" w:rsidRDefault="00C6649A">
      <w:pPr>
        <w:rPr>
          <w:rFonts w:ascii="Arial" w:hAnsi="Arial" w:cs="Arial"/>
          <w:sz w:val="24"/>
          <w:szCs w:val="24"/>
        </w:rPr>
      </w:pPr>
    </w:p>
    <w:p w:rsidR="00C6649A" w:rsidRPr="00C6649A" w:rsidRDefault="00C6649A" w:rsidP="00C6649A">
      <w:pPr>
        <w:pStyle w:val="NoSpacing"/>
        <w:rPr>
          <w:rFonts w:ascii="Arial" w:hAnsi="Arial" w:cs="Arial"/>
          <w:sz w:val="24"/>
          <w:szCs w:val="24"/>
        </w:rPr>
      </w:pPr>
      <w:r w:rsidRPr="00C6649A">
        <w:rPr>
          <w:rFonts w:ascii="Arial" w:hAnsi="Arial" w:cs="Arial"/>
          <w:sz w:val="24"/>
          <w:szCs w:val="24"/>
        </w:rPr>
        <w:t xml:space="preserve">St Elizabeth’s College is committed to providing a high quality learning environment which ensures all our learners receive the best possible learning experience. </w:t>
      </w:r>
    </w:p>
    <w:p w:rsidR="00C6649A" w:rsidRPr="00C6649A" w:rsidRDefault="00C6649A">
      <w:pPr>
        <w:rPr>
          <w:rFonts w:ascii="Arial" w:hAnsi="Arial" w:cs="Arial"/>
          <w:sz w:val="24"/>
          <w:szCs w:val="24"/>
        </w:rPr>
      </w:pPr>
    </w:p>
    <w:p w:rsidR="00C6649A" w:rsidRDefault="00C6649A"/>
    <w:p w:rsidR="00C6649A" w:rsidRDefault="00C6649A"/>
    <w:p w:rsidR="00C6649A" w:rsidRDefault="00C6649A"/>
    <w:p w:rsidR="00F351CE" w:rsidRDefault="00CA159D" w:rsidP="00CA159D">
      <w:pPr>
        <w:jc w:val="center"/>
        <w:rPr>
          <w:rFonts w:ascii="Arial" w:hAnsi="Arial" w:cs="Arial"/>
          <w:b/>
          <w:sz w:val="32"/>
          <w:szCs w:val="32"/>
          <w:u w:val="single"/>
        </w:rPr>
      </w:pPr>
      <w:r>
        <w:rPr>
          <w:rFonts w:ascii="Arial" w:hAnsi="Arial" w:cs="Arial"/>
          <w:b/>
          <w:sz w:val="32"/>
          <w:szCs w:val="32"/>
          <w:u w:val="single"/>
        </w:rPr>
        <w:lastRenderedPageBreak/>
        <w:t>Contents</w:t>
      </w:r>
    </w:p>
    <w:p w:rsidR="00CA159D" w:rsidRDefault="00CA159D" w:rsidP="00CA159D">
      <w:pPr>
        <w:jc w:val="center"/>
        <w:rPr>
          <w:rFonts w:ascii="Arial" w:hAnsi="Arial" w:cs="Arial"/>
          <w:b/>
          <w:sz w:val="32"/>
          <w:szCs w:val="32"/>
          <w:u w:val="single"/>
        </w:rPr>
      </w:pPr>
    </w:p>
    <w:p w:rsidR="00CA159D" w:rsidRDefault="00CA159D" w:rsidP="00CA159D">
      <w:pPr>
        <w:pStyle w:val="ListParagraph"/>
        <w:numPr>
          <w:ilvl w:val="0"/>
          <w:numId w:val="6"/>
        </w:numPr>
        <w:rPr>
          <w:rFonts w:ascii="Arial" w:hAnsi="Arial" w:cs="Arial"/>
          <w:sz w:val="24"/>
          <w:szCs w:val="24"/>
        </w:rPr>
      </w:pPr>
      <w:r>
        <w:rPr>
          <w:rFonts w:ascii="Arial" w:hAnsi="Arial" w:cs="Arial"/>
          <w:sz w:val="24"/>
          <w:szCs w:val="24"/>
        </w:rPr>
        <w:t>Purpose of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BF07C8" w:rsidRDefault="00BF07C8" w:rsidP="00BF07C8">
      <w:pPr>
        <w:pStyle w:val="ListParagraph"/>
        <w:rPr>
          <w:rFonts w:ascii="Arial" w:hAnsi="Arial" w:cs="Arial"/>
          <w:sz w:val="24"/>
          <w:szCs w:val="24"/>
        </w:rPr>
      </w:pPr>
    </w:p>
    <w:p w:rsidR="00BF07C8" w:rsidRPr="004507BE" w:rsidRDefault="00BF07C8" w:rsidP="00BF07C8">
      <w:pPr>
        <w:pStyle w:val="ListParagraph"/>
        <w:numPr>
          <w:ilvl w:val="0"/>
          <w:numId w:val="6"/>
        </w:numPr>
        <w:rPr>
          <w:rFonts w:ascii="Arial" w:hAnsi="Arial" w:cs="Arial"/>
          <w:sz w:val="24"/>
          <w:szCs w:val="24"/>
        </w:rPr>
      </w:pPr>
      <w:proofErr w:type="spellStart"/>
      <w:r w:rsidRPr="004507BE">
        <w:rPr>
          <w:rFonts w:ascii="Arial" w:hAnsi="Arial" w:cs="Arial"/>
          <w:sz w:val="24"/>
          <w:szCs w:val="24"/>
        </w:rPr>
        <w:t>Ofsted</w:t>
      </w:r>
      <w:proofErr w:type="spellEnd"/>
      <w:r w:rsidRPr="004507BE">
        <w:rPr>
          <w:rFonts w:ascii="Arial" w:hAnsi="Arial" w:cs="Arial"/>
          <w:sz w:val="24"/>
          <w:szCs w:val="24"/>
        </w:rPr>
        <w:t xml:space="preserve"> Inspection</w:t>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t xml:space="preserve">Page </w:t>
      </w:r>
      <w:r w:rsidR="00406B0D" w:rsidRPr="004507BE">
        <w:rPr>
          <w:rFonts w:ascii="Arial" w:hAnsi="Arial" w:cs="Arial"/>
          <w:sz w:val="24"/>
          <w:szCs w:val="24"/>
        </w:rPr>
        <w:t>4</w:t>
      </w:r>
    </w:p>
    <w:p w:rsidR="00CA159D" w:rsidRPr="004507BE" w:rsidRDefault="00CA159D" w:rsidP="00CA159D">
      <w:pPr>
        <w:pStyle w:val="ListParagraph"/>
        <w:rPr>
          <w:rFonts w:ascii="Arial" w:hAnsi="Arial" w:cs="Arial"/>
          <w:sz w:val="24"/>
          <w:szCs w:val="24"/>
        </w:rPr>
      </w:pPr>
    </w:p>
    <w:p w:rsidR="00CA159D" w:rsidRPr="004507BE" w:rsidRDefault="00CA159D" w:rsidP="00CA159D">
      <w:pPr>
        <w:pStyle w:val="ListParagraph"/>
        <w:numPr>
          <w:ilvl w:val="0"/>
          <w:numId w:val="6"/>
        </w:numPr>
        <w:rPr>
          <w:rFonts w:ascii="Arial" w:hAnsi="Arial" w:cs="Arial"/>
          <w:sz w:val="24"/>
          <w:szCs w:val="24"/>
        </w:rPr>
      </w:pPr>
      <w:r w:rsidRPr="004507BE">
        <w:rPr>
          <w:rFonts w:ascii="Arial" w:hAnsi="Arial" w:cs="Arial"/>
          <w:sz w:val="24"/>
          <w:szCs w:val="24"/>
        </w:rPr>
        <w:t>The Curriculum</w:t>
      </w:r>
      <w:r w:rsidR="004507BE">
        <w:rPr>
          <w:rFonts w:ascii="Arial" w:hAnsi="Arial" w:cs="Arial"/>
          <w:sz w:val="24"/>
          <w:szCs w:val="24"/>
        </w:rPr>
        <w:t xml:space="preserve"> Offer</w:t>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t>Page 6-8</w:t>
      </w:r>
    </w:p>
    <w:p w:rsidR="00CA159D" w:rsidRPr="004507BE" w:rsidRDefault="004507BE" w:rsidP="00CA159D">
      <w:pPr>
        <w:pStyle w:val="ListParagraph"/>
        <w:rPr>
          <w:rFonts w:ascii="Arial" w:hAnsi="Arial" w:cs="Arial"/>
          <w:sz w:val="24"/>
          <w:szCs w:val="24"/>
        </w:rPr>
      </w:pPr>
      <w:r>
        <w:rPr>
          <w:rFonts w:ascii="Arial" w:hAnsi="Arial" w:cs="Arial"/>
          <w:sz w:val="24"/>
          <w:szCs w:val="24"/>
        </w:rPr>
        <w:t>3</w:t>
      </w:r>
      <w:r w:rsidR="00CA159D" w:rsidRPr="004507BE">
        <w:rPr>
          <w:rFonts w:ascii="Arial" w:hAnsi="Arial" w:cs="Arial"/>
          <w:sz w:val="24"/>
          <w:szCs w:val="24"/>
        </w:rPr>
        <w:t>.1</w:t>
      </w:r>
      <w:r w:rsidR="00CA159D" w:rsidRPr="004507BE">
        <w:rPr>
          <w:rFonts w:ascii="Arial" w:hAnsi="Arial" w:cs="Arial"/>
          <w:sz w:val="24"/>
          <w:szCs w:val="24"/>
        </w:rPr>
        <w:tab/>
        <w:t>Pathway 1</w:t>
      </w:r>
    </w:p>
    <w:p w:rsidR="00CA159D" w:rsidRPr="004507BE" w:rsidRDefault="004507BE" w:rsidP="00CA159D">
      <w:pPr>
        <w:pStyle w:val="ListParagraph"/>
        <w:rPr>
          <w:rFonts w:ascii="Arial" w:hAnsi="Arial" w:cs="Arial"/>
          <w:sz w:val="24"/>
          <w:szCs w:val="24"/>
        </w:rPr>
      </w:pPr>
      <w:r>
        <w:rPr>
          <w:rFonts w:ascii="Arial" w:hAnsi="Arial" w:cs="Arial"/>
          <w:sz w:val="24"/>
          <w:szCs w:val="24"/>
        </w:rPr>
        <w:t>3</w:t>
      </w:r>
      <w:r w:rsidR="00CA159D" w:rsidRPr="004507BE">
        <w:rPr>
          <w:rFonts w:ascii="Arial" w:hAnsi="Arial" w:cs="Arial"/>
          <w:sz w:val="24"/>
          <w:szCs w:val="24"/>
        </w:rPr>
        <w:t>.2</w:t>
      </w:r>
      <w:r w:rsidR="00CA159D" w:rsidRPr="004507BE">
        <w:rPr>
          <w:rFonts w:ascii="Arial" w:hAnsi="Arial" w:cs="Arial"/>
          <w:sz w:val="24"/>
          <w:szCs w:val="24"/>
        </w:rPr>
        <w:tab/>
        <w:t>Pathway 2</w:t>
      </w:r>
    </w:p>
    <w:p w:rsidR="00CA159D" w:rsidRPr="004507BE" w:rsidRDefault="004507BE" w:rsidP="00CA159D">
      <w:pPr>
        <w:pStyle w:val="ListParagraph"/>
        <w:rPr>
          <w:rFonts w:ascii="Arial" w:hAnsi="Arial" w:cs="Arial"/>
          <w:sz w:val="24"/>
          <w:szCs w:val="24"/>
        </w:rPr>
      </w:pPr>
      <w:r>
        <w:rPr>
          <w:rFonts w:ascii="Arial" w:hAnsi="Arial" w:cs="Arial"/>
          <w:sz w:val="24"/>
          <w:szCs w:val="24"/>
        </w:rPr>
        <w:t>3</w:t>
      </w:r>
      <w:r w:rsidR="00CA159D" w:rsidRPr="004507BE">
        <w:rPr>
          <w:rFonts w:ascii="Arial" w:hAnsi="Arial" w:cs="Arial"/>
          <w:sz w:val="24"/>
          <w:szCs w:val="24"/>
        </w:rPr>
        <w:t>.3</w:t>
      </w:r>
      <w:r w:rsidR="00CA159D" w:rsidRPr="004507BE">
        <w:rPr>
          <w:rFonts w:ascii="Arial" w:hAnsi="Arial" w:cs="Arial"/>
          <w:sz w:val="24"/>
          <w:szCs w:val="24"/>
        </w:rPr>
        <w:tab/>
        <w:t>Pathway 3</w:t>
      </w:r>
    </w:p>
    <w:p w:rsidR="00CA159D" w:rsidRPr="004507BE" w:rsidRDefault="004507BE" w:rsidP="00CA159D">
      <w:pPr>
        <w:pStyle w:val="ListParagraph"/>
        <w:rPr>
          <w:rFonts w:ascii="Arial" w:hAnsi="Arial" w:cs="Arial"/>
          <w:sz w:val="24"/>
          <w:szCs w:val="24"/>
        </w:rPr>
      </w:pPr>
      <w:r>
        <w:rPr>
          <w:rFonts w:ascii="Arial" w:hAnsi="Arial" w:cs="Arial"/>
          <w:sz w:val="24"/>
          <w:szCs w:val="24"/>
        </w:rPr>
        <w:t>3</w:t>
      </w:r>
      <w:r w:rsidR="00CA159D" w:rsidRPr="004507BE">
        <w:rPr>
          <w:rFonts w:ascii="Arial" w:hAnsi="Arial" w:cs="Arial"/>
          <w:sz w:val="24"/>
          <w:szCs w:val="24"/>
        </w:rPr>
        <w:t>.4</w:t>
      </w:r>
      <w:r w:rsidR="00CA159D" w:rsidRPr="004507BE">
        <w:rPr>
          <w:rFonts w:ascii="Arial" w:hAnsi="Arial" w:cs="Arial"/>
          <w:sz w:val="24"/>
          <w:szCs w:val="24"/>
        </w:rPr>
        <w:tab/>
        <w:t>Pre-Assessment</w:t>
      </w:r>
    </w:p>
    <w:p w:rsidR="00CA159D" w:rsidRPr="004507BE" w:rsidRDefault="004507BE" w:rsidP="00CA159D">
      <w:pPr>
        <w:pStyle w:val="ListParagraph"/>
        <w:rPr>
          <w:rFonts w:ascii="Arial" w:hAnsi="Arial" w:cs="Arial"/>
          <w:sz w:val="24"/>
          <w:szCs w:val="24"/>
        </w:rPr>
      </w:pPr>
      <w:r>
        <w:rPr>
          <w:rFonts w:ascii="Arial" w:hAnsi="Arial" w:cs="Arial"/>
          <w:sz w:val="24"/>
          <w:szCs w:val="24"/>
        </w:rPr>
        <w:t>3</w:t>
      </w:r>
      <w:r w:rsidR="00CA159D" w:rsidRPr="004507BE">
        <w:rPr>
          <w:rFonts w:ascii="Arial" w:hAnsi="Arial" w:cs="Arial"/>
          <w:sz w:val="24"/>
          <w:szCs w:val="24"/>
        </w:rPr>
        <w:t>.5</w:t>
      </w:r>
      <w:r w:rsidR="00CA159D" w:rsidRPr="004507BE">
        <w:rPr>
          <w:rFonts w:ascii="Arial" w:hAnsi="Arial" w:cs="Arial"/>
          <w:sz w:val="24"/>
          <w:szCs w:val="24"/>
        </w:rPr>
        <w:tab/>
        <w:t>Placement and assessment</w:t>
      </w:r>
    </w:p>
    <w:p w:rsidR="00CA159D" w:rsidRPr="004507BE" w:rsidRDefault="00CA159D" w:rsidP="00CA159D">
      <w:pPr>
        <w:pStyle w:val="ListParagraph"/>
        <w:rPr>
          <w:rFonts w:ascii="Arial" w:hAnsi="Arial" w:cs="Arial"/>
          <w:sz w:val="24"/>
          <w:szCs w:val="24"/>
        </w:rPr>
      </w:pPr>
    </w:p>
    <w:p w:rsidR="00CA159D" w:rsidRPr="004507BE" w:rsidRDefault="00CA159D" w:rsidP="00CA159D">
      <w:pPr>
        <w:pStyle w:val="ListParagraph"/>
        <w:numPr>
          <w:ilvl w:val="0"/>
          <w:numId w:val="6"/>
        </w:numPr>
        <w:rPr>
          <w:rFonts w:ascii="Arial" w:hAnsi="Arial" w:cs="Arial"/>
          <w:sz w:val="24"/>
          <w:szCs w:val="24"/>
        </w:rPr>
      </w:pPr>
      <w:r w:rsidRPr="004507BE">
        <w:rPr>
          <w:rFonts w:ascii="Arial" w:hAnsi="Arial" w:cs="Arial"/>
          <w:sz w:val="24"/>
          <w:szCs w:val="24"/>
        </w:rPr>
        <w:t>Curriculum Development Principles</w:t>
      </w:r>
      <w:r w:rsidRPr="004507BE">
        <w:rPr>
          <w:rFonts w:ascii="Arial" w:hAnsi="Arial" w:cs="Arial"/>
          <w:sz w:val="24"/>
          <w:szCs w:val="24"/>
        </w:rPr>
        <w:tab/>
      </w:r>
      <w:r w:rsidRPr="004507BE">
        <w:rPr>
          <w:rFonts w:ascii="Arial" w:hAnsi="Arial" w:cs="Arial"/>
          <w:sz w:val="24"/>
          <w:szCs w:val="24"/>
        </w:rPr>
        <w:tab/>
      </w:r>
      <w:r w:rsidRPr="004507BE">
        <w:rPr>
          <w:rFonts w:ascii="Arial" w:hAnsi="Arial" w:cs="Arial"/>
          <w:sz w:val="24"/>
          <w:szCs w:val="24"/>
        </w:rPr>
        <w:tab/>
      </w:r>
      <w:r w:rsidR="004507BE">
        <w:rPr>
          <w:rFonts w:ascii="Arial" w:hAnsi="Arial" w:cs="Arial"/>
          <w:sz w:val="24"/>
          <w:szCs w:val="24"/>
        </w:rPr>
        <w:tab/>
        <w:t>Page 8</w:t>
      </w:r>
      <w:r w:rsidR="00651768" w:rsidRPr="004507BE">
        <w:rPr>
          <w:rFonts w:ascii="Arial" w:hAnsi="Arial" w:cs="Arial"/>
          <w:sz w:val="24"/>
          <w:szCs w:val="24"/>
        </w:rPr>
        <w:t xml:space="preserve"> </w:t>
      </w:r>
    </w:p>
    <w:p w:rsidR="00CA159D" w:rsidRPr="004507BE" w:rsidRDefault="00CA159D" w:rsidP="00CA159D">
      <w:pPr>
        <w:pStyle w:val="ListParagraph"/>
        <w:rPr>
          <w:rFonts w:ascii="Arial" w:hAnsi="Arial" w:cs="Arial"/>
          <w:sz w:val="24"/>
          <w:szCs w:val="24"/>
        </w:rPr>
      </w:pPr>
    </w:p>
    <w:p w:rsidR="00CA159D" w:rsidRPr="004507BE" w:rsidRDefault="004507BE" w:rsidP="00CA159D">
      <w:pPr>
        <w:pStyle w:val="ListParagraph"/>
        <w:numPr>
          <w:ilvl w:val="0"/>
          <w:numId w:val="6"/>
        </w:numPr>
        <w:rPr>
          <w:rFonts w:ascii="Arial" w:hAnsi="Arial" w:cs="Arial"/>
          <w:sz w:val="24"/>
          <w:szCs w:val="24"/>
        </w:rPr>
      </w:pPr>
      <w:r>
        <w:rPr>
          <w:rFonts w:ascii="Arial" w:hAnsi="Arial" w:cs="Arial"/>
          <w:sz w:val="24"/>
          <w:szCs w:val="24"/>
        </w:rPr>
        <w:t>Accreditation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8-9</w:t>
      </w:r>
    </w:p>
    <w:p w:rsidR="00CA159D" w:rsidRPr="004507BE" w:rsidRDefault="004507BE" w:rsidP="00CA159D">
      <w:pPr>
        <w:pStyle w:val="ListParagraph"/>
        <w:rPr>
          <w:rFonts w:ascii="Arial" w:hAnsi="Arial" w:cs="Arial"/>
          <w:sz w:val="24"/>
          <w:szCs w:val="24"/>
        </w:rPr>
      </w:pPr>
      <w:r>
        <w:rPr>
          <w:rFonts w:ascii="Arial" w:hAnsi="Arial" w:cs="Arial"/>
          <w:sz w:val="24"/>
          <w:szCs w:val="24"/>
        </w:rPr>
        <w:t>5</w:t>
      </w:r>
      <w:r w:rsidR="00CA159D" w:rsidRPr="004507BE">
        <w:rPr>
          <w:rFonts w:ascii="Arial" w:hAnsi="Arial" w:cs="Arial"/>
          <w:sz w:val="24"/>
          <w:szCs w:val="24"/>
        </w:rPr>
        <w:t>.1</w:t>
      </w:r>
      <w:r w:rsidR="00CA159D" w:rsidRPr="004507BE">
        <w:rPr>
          <w:rFonts w:ascii="Arial" w:hAnsi="Arial" w:cs="Arial"/>
          <w:sz w:val="24"/>
          <w:szCs w:val="24"/>
        </w:rPr>
        <w:tab/>
        <w:t>City &amp; Guilds Personal Progress 3803</w:t>
      </w:r>
    </w:p>
    <w:p w:rsidR="00CA159D" w:rsidRPr="004507BE" w:rsidRDefault="004507BE" w:rsidP="00CA159D">
      <w:pPr>
        <w:pStyle w:val="ListParagraph"/>
        <w:rPr>
          <w:rFonts w:ascii="Arial" w:hAnsi="Arial" w:cs="Arial"/>
          <w:sz w:val="24"/>
          <w:szCs w:val="24"/>
        </w:rPr>
      </w:pPr>
      <w:r>
        <w:rPr>
          <w:rFonts w:ascii="Arial" w:hAnsi="Arial" w:cs="Arial"/>
          <w:sz w:val="24"/>
          <w:szCs w:val="24"/>
        </w:rPr>
        <w:t>5</w:t>
      </w:r>
      <w:r w:rsidR="00CA159D" w:rsidRPr="004507BE">
        <w:rPr>
          <w:rFonts w:ascii="Arial" w:hAnsi="Arial" w:cs="Arial"/>
          <w:sz w:val="24"/>
          <w:szCs w:val="24"/>
        </w:rPr>
        <w:t>.2</w:t>
      </w:r>
      <w:r w:rsidR="00CA159D" w:rsidRPr="004507BE">
        <w:rPr>
          <w:rFonts w:ascii="Arial" w:hAnsi="Arial" w:cs="Arial"/>
          <w:sz w:val="24"/>
          <w:szCs w:val="24"/>
        </w:rPr>
        <w:tab/>
        <w:t>City &amp; Guilds Skills for Working Life 4807</w:t>
      </w:r>
    </w:p>
    <w:p w:rsidR="00CA159D" w:rsidRPr="004507BE" w:rsidRDefault="004507BE" w:rsidP="00CA159D">
      <w:pPr>
        <w:pStyle w:val="ListParagraph"/>
        <w:rPr>
          <w:rFonts w:ascii="Arial" w:hAnsi="Arial" w:cs="Arial"/>
          <w:sz w:val="24"/>
          <w:szCs w:val="24"/>
        </w:rPr>
      </w:pPr>
      <w:r>
        <w:rPr>
          <w:rFonts w:ascii="Arial" w:hAnsi="Arial" w:cs="Arial"/>
          <w:sz w:val="24"/>
          <w:szCs w:val="24"/>
        </w:rPr>
        <w:t>5</w:t>
      </w:r>
      <w:r w:rsidR="00CA159D" w:rsidRPr="004507BE">
        <w:rPr>
          <w:rFonts w:ascii="Arial" w:hAnsi="Arial" w:cs="Arial"/>
          <w:sz w:val="24"/>
          <w:szCs w:val="24"/>
        </w:rPr>
        <w:t>.3</w:t>
      </w:r>
      <w:r w:rsidR="00CA159D" w:rsidRPr="004507BE">
        <w:rPr>
          <w:rFonts w:ascii="Arial" w:hAnsi="Arial" w:cs="Arial"/>
          <w:sz w:val="24"/>
          <w:szCs w:val="24"/>
        </w:rPr>
        <w:tab/>
        <w:t>City &amp; Guilds English 3847</w:t>
      </w:r>
    </w:p>
    <w:p w:rsidR="00CA159D" w:rsidRPr="004507BE" w:rsidRDefault="004507BE" w:rsidP="00CA159D">
      <w:pPr>
        <w:pStyle w:val="ListParagraph"/>
        <w:rPr>
          <w:rFonts w:ascii="Arial" w:hAnsi="Arial" w:cs="Arial"/>
          <w:sz w:val="24"/>
          <w:szCs w:val="24"/>
        </w:rPr>
      </w:pPr>
      <w:r>
        <w:rPr>
          <w:rFonts w:ascii="Arial" w:hAnsi="Arial" w:cs="Arial"/>
          <w:sz w:val="24"/>
          <w:szCs w:val="24"/>
        </w:rPr>
        <w:t>5</w:t>
      </w:r>
      <w:r w:rsidR="00CA159D" w:rsidRPr="004507BE">
        <w:rPr>
          <w:rFonts w:ascii="Arial" w:hAnsi="Arial" w:cs="Arial"/>
          <w:sz w:val="24"/>
          <w:szCs w:val="24"/>
        </w:rPr>
        <w:t>.4</w:t>
      </w:r>
      <w:r w:rsidR="00CA159D" w:rsidRPr="004507BE">
        <w:rPr>
          <w:rFonts w:ascii="Arial" w:hAnsi="Arial" w:cs="Arial"/>
          <w:sz w:val="24"/>
          <w:szCs w:val="24"/>
        </w:rPr>
        <w:tab/>
        <w:t>City &amp; Guilds Mathematics 3847</w:t>
      </w:r>
    </w:p>
    <w:p w:rsidR="00CA159D" w:rsidRPr="004507BE" w:rsidRDefault="00CA159D" w:rsidP="00CA159D">
      <w:pPr>
        <w:pStyle w:val="ListParagraph"/>
        <w:rPr>
          <w:rFonts w:ascii="Arial" w:hAnsi="Arial" w:cs="Arial"/>
          <w:sz w:val="24"/>
          <w:szCs w:val="24"/>
        </w:rPr>
      </w:pPr>
    </w:p>
    <w:p w:rsidR="00CA159D" w:rsidRPr="004507BE" w:rsidRDefault="00CA159D" w:rsidP="00CA159D">
      <w:pPr>
        <w:pStyle w:val="ListParagraph"/>
        <w:numPr>
          <w:ilvl w:val="0"/>
          <w:numId w:val="6"/>
        </w:numPr>
        <w:rPr>
          <w:rFonts w:ascii="Arial" w:hAnsi="Arial" w:cs="Arial"/>
          <w:sz w:val="24"/>
          <w:szCs w:val="24"/>
        </w:rPr>
      </w:pPr>
      <w:r w:rsidRPr="004507BE">
        <w:rPr>
          <w:rFonts w:ascii="Arial" w:hAnsi="Arial" w:cs="Arial"/>
          <w:sz w:val="24"/>
          <w:szCs w:val="24"/>
        </w:rPr>
        <w:t>Quality A</w:t>
      </w:r>
      <w:r w:rsidR="004507BE">
        <w:rPr>
          <w:rFonts w:ascii="Arial" w:hAnsi="Arial" w:cs="Arial"/>
          <w:sz w:val="24"/>
          <w:szCs w:val="24"/>
        </w:rPr>
        <w:t>ssuring Accreditation</w:t>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r>
      <w:r w:rsidR="004507BE">
        <w:rPr>
          <w:rFonts w:ascii="Arial" w:hAnsi="Arial" w:cs="Arial"/>
          <w:sz w:val="24"/>
          <w:szCs w:val="24"/>
        </w:rPr>
        <w:tab/>
        <w:t>Page 10</w:t>
      </w:r>
    </w:p>
    <w:p w:rsidR="00CA159D" w:rsidRPr="004507BE" w:rsidRDefault="00CA159D" w:rsidP="00CA159D">
      <w:pPr>
        <w:pStyle w:val="ListParagraph"/>
        <w:rPr>
          <w:rFonts w:ascii="Arial" w:hAnsi="Arial" w:cs="Arial"/>
          <w:sz w:val="24"/>
          <w:szCs w:val="24"/>
        </w:rPr>
      </w:pPr>
    </w:p>
    <w:p w:rsidR="00CA159D" w:rsidRDefault="00512FCE" w:rsidP="00512FCE">
      <w:pPr>
        <w:pStyle w:val="ListParagraph"/>
        <w:numPr>
          <w:ilvl w:val="0"/>
          <w:numId w:val="6"/>
        </w:numPr>
        <w:rPr>
          <w:rFonts w:ascii="Arial" w:hAnsi="Arial" w:cs="Arial"/>
          <w:sz w:val="24"/>
          <w:szCs w:val="24"/>
        </w:rPr>
      </w:pPr>
      <w:r>
        <w:rPr>
          <w:rFonts w:ascii="Arial" w:hAnsi="Arial" w:cs="Arial"/>
          <w:sz w:val="24"/>
          <w:szCs w:val="24"/>
        </w:rPr>
        <w:t>ESFA (Education and Skills Funding Agency) Funding</w:t>
      </w:r>
      <w:r>
        <w:rPr>
          <w:rFonts w:ascii="Arial" w:hAnsi="Arial" w:cs="Arial"/>
          <w:sz w:val="24"/>
          <w:szCs w:val="24"/>
        </w:rPr>
        <w:tab/>
      </w:r>
      <w:r>
        <w:rPr>
          <w:rFonts w:ascii="Arial" w:hAnsi="Arial" w:cs="Arial"/>
          <w:sz w:val="24"/>
          <w:szCs w:val="24"/>
        </w:rPr>
        <w:tab/>
      </w:r>
      <w:r w:rsidRPr="00512FCE">
        <w:rPr>
          <w:rFonts w:ascii="Arial" w:hAnsi="Arial" w:cs="Arial"/>
          <w:sz w:val="24"/>
          <w:szCs w:val="24"/>
        </w:rPr>
        <w:t>P</w:t>
      </w:r>
      <w:r w:rsidR="004507BE" w:rsidRPr="00512FCE">
        <w:rPr>
          <w:rFonts w:ascii="Arial" w:hAnsi="Arial" w:cs="Arial"/>
          <w:sz w:val="24"/>
          <w:szCs w:val="24"/>
        </w:rPr>
        <w:t>age 10-11</w:t>
      </w:r>
    </w:p>
    <w:p w:rsidR="00512FCE" w:rsidRPr="00512FCE" w:rsidRDefault="00512FCE" w:rsidP="00512FCE">
      <w:pPr>
        <w:pStyle w:val="ListParagraph"/>
        <w:rPr>
          <w:rFonts w:ascii="Arial" w:hAnsi="Arial" w:cs="Arial"/>
          <w:sz w:val="24"/>
          <w:szCs w:val="24"/>
        </w:rPr>
      </w:pPr>
      <w:r>
        <w:rPr>
          <w:rFonts w:ascii="Arial" w:hAnsi="Arial" w:cs="Arial"/>
          <w:sz w:val="24"/>
          <w:szCs w:val="24"/>
        </w:rPr>
        <w:t>7.1</w:t>
      </w:r>
      <w:r>
        <w:rPr>
          <w:rFonts w:ascii="Arial" w:hAnsi="Arial" w:cs="Arial"/>
          <w:sz w:val="24"/>
          <w:szCs w:val="24"/>
        </w:rPr>
        <w:tab/>
        <w:t>Fees</w:t>
      </w:r>
    </w:p>
    <w:p w:rsidR="00CA159D" w:rsidRPr="004507BE" w:rsidRDefault="004507BE" w:rsidP="00CA159D">
      <w:pPr>
        <w:pStyle w:val="ListParagraph"/>
        <w:rPr>
          <w:rFonts w:ascii="Arial" w:hAnsi="Arial" w:cs="Arial"/>
          <w:sz w:val="24"/>
          <w:szCs w:val="24"/>
        </w:rPr>
      </w:pPr>
      <w:r>
        <w:rPr>
          <w:rFonts w:ascii="Arial" w:hAnsi="Arial" w:cs="Arial"/>
          <w:sz w:val="24"/>
          <w:szCs w:val="24"/>
        </w:rPr>
        <w:t>7</w:t>
      </w:r>
      <w:r w:rsidR="00512FCE">
        <w:rPr>
          <w:rFonts w:ascii="Arial" w:hAnsi="Arial" w:cs="Arial"/>
          <w:sz w:val="24"/>
          <w:szCs w:val="24"/>
        </w:rPr>
        <w:t>.2</w:t>
      </w:r>
      <w:r w:rsidR="00CA159D" w:rsidRPr="004507BE">
        <w:rPr>
          <w:rFonts w:ascii="Arial" w:hAnsi="Arial" w:cs="Arial"/>
          <w:sz w:val="24"/>
          <w:szCs w:val="24"/>
        </w:rPr>
        <w:tab/>
        <w:t>Funding</w:t>
      </w:r>
    </w:p>
    <w:p w:rsidR="00CA159D" w:rsidRPr="004507BE" w:rsidRDefault="004507BE" w:rsidP="00CA159D">
      <w:pPr>
        <w:pStyle w:val="ListParagraph"/>
        <w:rPr>
          <w:rFonts w:ascii="Arial" w:hAnsi="Arial" w:cs="Arial"/>
          <w:sz w:val="24"/>
          <w:szCs w:val="24"/>
        </w:rPr>
      </w:pPr>
      <w:r>
        <w:rPr>
          <w:rFonts w:ascii="Arial" w:hAnsi="Arial" w:cs="Arial"/>
          <w:sz w:val="24"/>
          <w:szCs w:val="24"/>
        </w:rPr>
        <w:t>7</w:t>
      </w:r>
      <w:r w:rsidR="00512FCE">
        <w:rPr>
          <w:rFonts w:ascii="Arial" w:hAnsi="Arial" w:cs="Arial"/>
          <w:sz w:val="24"/>
          <w:szCs w:val="24"/>
        </w:rPr>
        <w:t>.3</w:t>
      </w:r>
      <w:r w:rsidR="00CA159D" w:rsidRPr="004507BE">
        <w:rPr>
          <w:rFonts w:ascii="Arial" w:hAnsi="Arial" w:cs="Arial"/>
          <w:sz w:val="24"/>
          <w:szCs w:val="24"/>
        </w:rPr>
        <w:tab/>
        <w:t>Guided Learning Hours and funding</w:t>
      </w:r>
    </w:p>
    <w:p w:rsidR="00CA159D" w:rsidRPr="004507BE" w:rsidRDefault="00CA159D" w:rsidP="00CA159D">
      <w:pPr>
        <w:pStyle w:val="ListParagraph"/>
        <w:rPr>
          <w:rFonts w:ascii="Arial" w:hAnsi="Arial" w:cs="Arial"/>
          <w:sz w:val="24"/>
          <w:szCs w:val="24"/>
        </w:rPr>
      </w:pPr>
    </w:p>
    <w:p w:rsidR="00CA159D" w:rsidRPr="004507BE" w:rsidRDefault="00CA159D" w:rsidP="00CA159D">
      <w:pPr>
        <w:pStyle w:val="ListParagraph"/>
        <w:rPr>
          <w:rFonts w:ascii="Arial" w:hAnsi="Arial" w:cs="Arial"/>
          <w:sz w:val="24"/>
          <w:szCs w:val="24"/>
        </w:rPr>
      </w:pPr>
    </w:p>
    <w:p w:rsidR="00CA159D" w:rsidRPr="00CA159D" w:rsidRDefault="00CA159D" w:rsidP="00CA159D">
      <w:pPr>
        <w:pStyle w:val="ListParagraph"/>
        <w:ind w:left="0"/>
        <w:rPr>
          <w:rFonts w:ascii="Arial" w:hAnsi="Arial" w:cs="Arial"/>
          <w:sz w:val="24"/>
          <w:szCs w:val="24"/>
        </w:rPr>
      </w:pPr>
      <w:r w:rsidRPr="004507BE">
        <w:rPr>
          <w:rFonts w:ascii="Arial" w:hAnsi="Arial" w:cs="Arial"/>
          <w:b/>
          <w:sz w:val="24"/>
          <w:szCs w:val="24"/>
        </w:rPr>
        <w:t>Appendix 1</w:t>
      </w:r>
      <w:r w:rsidRPr="004507BE">
        <w:rPr>
          <w:rFonts w:ascii="Arial" w:hAnsi="Arial" w:cs="Arial"/>
          <w:sz w:val="24"/>
          <w:szCs w:val="24"/>
        </w:rPr>
        <w:t xml:space="preserve"> – English and Mathematics Strategy 2018 – 2020 </w:t>
      </w:r>
      <w:r w:rsidR="004507BE">
        <w:rPr>
          <w:rFonts w:ascii="Arial" w:hAnsi="Arial" w:cs="Arial"/>
          <w:sz w:val="24"/>
          <w:szCs w:val="24"/>
        </w:rPr>
        <w:tab/>
        <w:t>Page 12-14</w:t>
      </w: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1B03EA" w:rsidRDefault="001B03EA">
      <w:pPr>
        <w:rPr>
          <w:rFonts w:ascii="Arial" w:hAnsi="Arial" w:cs="Arial"/>
          <w:b/>
          <w:sz w:val="24"/>
          <w:szCs w:val="24"/>
          <w:u w:val="single"/>
        </w:rPr>
      </w:pPr>
    </w:p>
    <w:p w:rsidR="00C6649A" w:rsidRPr="00651768" w:rsidRDefault="00CA159D" w:rsidP="00651768">
      <w:pPr>
        <w:pStyle w:val="ListParagraph"/>
        <w:numPr>
          <w:ilvl w:val="0"/>
          <w:numId w:val="10"/>
        </w:numPr>
        <w:rPr>
          <w:rFonts w:ascii="Arial" w:hAnsi="Arial" w:cs="Arial"/>
          <w:b/>
          <w:sz w:val="24"/>
          <w:szCs w:val="24"/>
          <w:u w:val="single"/>
        </w:rPr>
      </w:pPr>
      <w:r w:rsidRPr="00651768">
        <w:rPr>
          <w:rFonts w:ascii="Arial" w:hAnsi="Arial" w:cs="Arial"/>
          <w:b/>
          <w:sz w:val="24"/>
          <w:szCs w:val="24"/>
          <w:u w:val="single"/>
        </w:rPr>
        <w:t>Purpose of Policy</w:t>
      </w:r>
    </w:p>
    <w:p w:rsidR="00C6649A" w:rsidRPr="00CC0CB5" w:rsidRDefault="00C6649A">
      <w:pPr>
        <w:rPr>
          <w:rFonts w:ascii="Arial" w:hAnsi="Arial" w:cs="Arial"/>
          <w:sz w:val="24"/>
          <w:szCs w:val="24"/>
        </w:rPr>
      </w:pPr>
      <w:r>
        <w:rPr>
          <w:rFonts w:ascii="Arial" w:hAnsi="Arial" w:cs="Arial"/>
          <w:sz w:val="24"/>
          <w:szCs w:val="24"/>
        </w:rPr>
        <w:t xml:space="preserve">The </w:t>
      </w:r>
      <w:r w:rsidR="00CA5B37">
        <w:rPr>
          <w:rFonts w:ascii="Arial" w:hAnsi="Arial" w:cs="Arial"/>
          <w:sz w:val="24"/>
          <w:szCs w:val="24"/>
        </w:rPr>
        <w:t>c</w:t>
      </w:r>
      <w:r>
        <w:rPr>
          <w:rFonts w:ascii="Arial" w:hAnsi="Arial" w:cs="Arial"/>
          <w:sz w:val="24"/>
          <w:szCs w:val="24"/>
        </w:rPr>
        <w:t>ollege curriculum is designed to meet the complex needs of individual learners reflecti</w:t>
      </w:r>
      <w:r w:rsidR="00CA5B37">
        <w:rPr>
          <w:rFonts w:ascii="Arial" w:hAnsi="Arial" w:cs="Arial"/>
          <w:sz w:val="24"/>
          <w:szCs w:val="24"/>
        </w:rPr>
        <w:t>ng the aims of St. Elizabeth’s e</w:t>
      </w:r>
      <w:r>
        <w:rPr>
          <w:rFonts w:ascii="Arial" w:hAnsi="Arial" w:cs="Arial"/>
          <w:sz w:val="24"/>
          <w:szCs w:val="24"/>
        </w:rPr>
        <w:t xml:space="preserve">thos.  </w:t>
      </w:r>
      <w:r w:rsidR="00D26B77">
        <w:rPr>
          <w:rFonts w:ascii="Arial" w:hAnsi="Arial" w:cs="Arial"/>
          <w:sz w:val="24"/>
          <w:szCs w:val="24"/>
        </w:rPr>
        <w:t xml:space="preserve">The curriculum is designed to prepare young adults for the next stage of their lives whether this is further learning, work, volunteering or supported living.  </w:t>
      </w:r>
      <w:r>
        <w:rPr>
          <w:rFonts w:ascii="Arial" w:hAnsi="Arial" w:cs="Arial"/>
          <w:sz w:val="24"/>
          <w:szCs w:val="24"/>
        </w:rPr>
        <w:t xml:space="preserve">The individualised programmes of learning are developed using a framework of learning ‘Pathways’.  Each Pathway of learning is </w:t>
      </w:r>
      <w:r w:rsidRPr="00CC0CB5">
        <w:rPr>
          <w:rFonts w:ascii="Arial" w:hAnsi="Arial" w:cs="Arial"/>
          <w:sz w:val="24"/>
          <w:szCs w:val="24"/>
        </w:rPr>
        <w:t>based on a set of principles that lie at the heart of person centred learning.</w:t>
      </w:r>
    </w:p>
    <w:p w:rsidR="00C6649A" w:rsidRPr="00CC0CB5" w:rsidRDefault="00C6649A">
      <w:pPr>
        <w:rPr>
          <w:rFonts w:ascii="Arial" w:hAnsi="Arial" w:cs="Arial"/>
          <w:color w:val="202020"/>
          <w:sz w:val="24"/>
          <w:szCs w:val="24"/>
        </w:rPr>
      </w:pPr>
      <w:r w:rsidRPr="00CC0CB5">
        <w:rPr>
          <w:rFonts w:ascii="Arial" w:hAnsi="Arial" w:cs="Arial"/>
          <w:color w:val="202020"/>
          <w:sz w:val="24"/>
          <w:szCs w:val="24"/>
        </w:rPr>
        <w:t>We offer a three year course*</w:t>
      </w:r>
      <w:r w:rsidR="00735F56" w:rsidRPr="00CC0CB5">
        <w:rPr>
          <w:rFonts w:ascii="Arial" w:hAnsi="Arial" w:cs="Arial"/>
          <w:color w:val="202020"/>
          <w:sz w:val="24"/>
          <w:szCs w:val="24"/>
        </w:rPr>
        <w:t>.  Provision for the most able learners develops independent</w:t>
      </w:r>
      <w:r w:rsidRPr="00CC0CB5">
        <w:rPr>
          <w:rFonts w:ascii="Arial" w:hAnsi="Arial" w:cs="Arial"/>
          <w:color w:val="202020"/>
          <w:sz w:val="24"/>
          <w:szCs w:val="24"/>
        </w:rPr>
        <w:t xml:space="preserve"> living skills; provides extensive work related learning and work experience opportunities; and focuses on relevant English, mathematics and ICT skills. </w:t>
      </w:r>
      <w:r w:rsidR="00735F56" w:rsidRPr="00CC0CB5">
        <w:rPr>
          <w:rFonts w:ascii="Arial" w:hAnsi="Arial" w:cs="Arial"/>
          <w:color w:val="202020"/>
          <w:sz w:val="24"/>
          <w:szCs w:val="24"/>
        </w:rPr>
        <w:t>For learners with the most complex needs</w:t>
      </w:r>
      <w:r w:rsidR="004507BE" w:rsidRPr="00CC0CB5">
        <w:rPr>
          <w:rFonts w:ascii="Arial" w:hAnsi="Arial" w:cs="Arial"/>
          <w:color w:val="202020"/>
          <w:sz w:val="24"/>
          <w:szCs w:val="24"/>
        </w:rPr>
        <w:t>;</w:t>
      </w:r>
      <w:r w:rsidR="00735F56" w:rsidRPr="00CC0CB5">
        <w:rPr>
          <w:rFonts w:ascii="Arial" w:hAnsi="Arial" w:cs="Arial"/>
          <w:color w:val="202020"/>
          <w:sz w:val="24"/>
          <w:szCs w:val="24"/>
        </w:rPr>
        <w:t xml:space="preserve"> the curriculum design ensures learners access provision with therapy </w:t>
      </w:r>
      <w:r w:rsidR="004507BE" w:rsidRPr="00CC0CB5">
        <w:rPr>
          <w:rFonts w:ascii="Arial" w:hAnsi="Arial" w:cs="Arial"/>
          <w:color w:val="202020"/>
          <w:sz w:val="24"/>
          <w:szCs w:val="24"/>
        </w:rPr>
        <w:t>at the heart of it. Independent</w:t>
      </w:r>
      <w:r w:rsidR="00735F56" w:rsidRPr="00CC0CB5">
        <w:rPr>
          <w:rFonts w:ascii="Arial" w:hAnsi="Arial" w:cs="Arial"/>
          <w:color w:val="202020"/>
          <w:sz w:val="24"/>
          <w:szCs w:val="24"/>
        </w:rPr>
        <w:t xml:space="preserve"> communication, early mathematics, ICT, health and wellbeing</w:t>
      </w:r>
      <w:r w:rsidR="004D2344" w:rsidRPr="00CC0CB5">
        <w:rPr>
          <w:rFonts w:ascii="Arial" w:hAnsi="Arial" w:cs="Arial"/>
          <w:color w:val="202020"/>
          <w:sz w:val="24"/>
          <w:szCs w:val="24"/>
        </w:rPr>
        <w:t xml:space="preserve"> and creative arts are an integral part of the </w:t>
      </w:r>
      <w:r w:rsidR="00726552" w:rsidRPr="00CC0CB5">
        <w:rPr>
          <w:rFonts w:ascii="Arial" w:hAnsi="Arial" w:cs="Arial"/>
          <w:color w:val="202020"/>
          <w:sz w:val="24"/>
          <w:szCs w:val="24"/>
        </w:rPr>
        <w:t xml:space="preserve">holistic </w:t>
      </w:r>
      <w:r w:rsidR="004D2344" w:rsidRPr="00CC0CB5">
        <w:rPr>
          <w:rFonts w:ascii="Arial" w:hAnsi="Arial" w:cs="Arial"/>
          <w:color w:val="202020"/>
          <w:sz w:val="24"/>
          <w:szCs w:val="24"/>
        </w:rPr>
        <w:t>programme</w:t>
      </w:r>
      <w:r w:rsidR="00726552" w:rsidRPr="00CC0CB5">
        <w:rPr>
          <w:rFonts w:ascii="Arial" w:hAnsi="Arial" w:cs="Arial"/>
          <w:color w:val="202020"/>
          <w:sz w:val="24"/>
          <w:szCs w:val="24"/>
        </w:rPr>
        <w:t>; which we aim to deliver in a low arousal setting. For all learners w</w:t>
      </w:r>
      <w:r w:rsidRPr="00CC0CB5">
        <w:rPr>
          <w:rFonts w:ascii="Arial" w:hAnsi="Arial" w:cs="Arial"/>
          <w:color w:val="202020"/>
          <w:sz w:val="24"/>
          <w:szCs w:val="24"/>
        </w:rPr>
        <w:t>e als</w:t>
      </w:r>
      <w:r w:rsidR="00735F56" w:rsidRPr="00CC0CB5">
        <w:rPr>
          <w:rFonts w:ascii="Arial" w:hAnsi="Arial" w:cs="Arial"/>
          <w:color w:val="202020"/>
          <w:sz w:val="24"/>
          <w:szCs w:val="24"/>
        </w:rPr>
        <w:t>o offer a wide range of social e</w:t>
      </w:r>
      <w:r w:rsidRPr="00CC0CB5">
        <w:rPr>
          <w:rFonts w:ascii="Arial" w:hAnsi="Arial" w:cs="Arial"/>
          <w:color w:val="202020"/>
          <w:sz w:val="24"/>
          <w:szCs w:val="24"/>
        </w:rPr>
        <w:t>nterprise, vocational</w:t>
      </w:r>
      <w:r w:rsidR="00CA159D" w:rsidRPr="00CC0CB5">
        <w:rPr>
          <w:rFonts w:ascii="Arial" w:hAnsi="Arial" w:cs="Arial"/>
          <w:color w:val="202020"/>
          <w:sz w:val="24"/>
          <w:szCs w:val="24"/>
        </w:rPr>
        <w:t xml:space="preserve"> learning</w:t>
      </w:r>
      <w:r w:rsidRPr="00CC0CB5">
        <w:rPr>
          <w:rFonts w:ascii="Arial" w:hAnsi="Arial" w:cs="Arial"/>
          <w:color w:val="202020"/>
          <w:sz w:val="24"/>
          <w:szCs w:val="24"/>
        </w:rPr>
        <w:t xml:space="preserve"> and </w:t>
      </w:r>
      <w:r w:rsidR="004D2344" w:rsidRPr="00CC0CB5">
        <w:rPr>
          <w:rFonts w:ascii="Arial" w:hAnsi="Arial" w:cs="Arial"/>
          <w:color w:val="202020"/>
          <w:sz w:val="24"/>
          <w:szCs w:val="24"/>
        </w:rPr>
        <w:t xml:space="preserve">where appropriate </w:t>
      </w:r>
      <w:r w:rsidRPr="00CC0CB5">
        <w:rPr>
          <w:rFonts w:ascii="Arial" w:hAnsi="Arial" w:cs="Arial"/>
          <w:color w:val="202020"/>
          <w:sz w:val="24"/>
          <w:szCs w:val="24"/>
        </w:rPr>
        <w:t>work placements. We also have many c</w:t>
      </w:r>
      <w:r w:rsidR="00CA159D" w:rsidRPr="00CC0CB5">
        <w:rPr>
          <w:rFonts w:ascii="Arial" w:hAnsi="Arial" w:cs="Arial"/>
          <w:color w:val="202020"/>
          <w:sz w:val="24"/>
          <w:szCs w:val="24"/>
        </w:rPr>
        <w:t>ommunity links that provide a range of</w:t>
      </w:r>
      <w:r w:rsidRPr="00CC0CB5">
        <w:rPr>
          <w:rFonts w:ascii="Arial" w:hAnsi="Arial" w:cs="Arial"/>
          <w:color w:val="202020"/>
          <w:sz w:val="24"/>
          <w:szCs w:val="24"/>
        </w:rPr>
        <w:t xml:space="preserve"> opportunities for vocational learning and leisure activities. External accreditation underpins the curriculum.</w:t>
      </w:r>
    </w:p>
    <w:p w:rsidR="00C83968" w:rsidRDefault="00C83968">
      <w:pPr>
        <w:rPr>
          <w:rFonts w:ascii="Arial" w:hAnsi="Arial" w:cs="Arial"/>
          <w:color w:val="202020"/>
          <w:sz w:val="24"/>
          <w:szCs w:val="24"/>
        </w:rPr>
      </w:pPr>
      <w:r>
        <w:rPr>
          <w:rFonts w:ascii="Arial" w:hAnsi="Arial" w:cs="Arial"/>
          <w:color w:val="202020"/>
          <w:sz w:val="24"/>
          <w:szCs w:val="24"/>
        </w:rPr>
        <w:t>Staff ensure th</w:t>
      </w:r>
      <w:r w:rsidR="008616C9">
        <w:rPr>
          <w:rFonts w:ascii="Arial" w:hAnsi="Arial" w:cs="Arial"/>
          <w:color w:val="202020"/>
          <w:sz w:val="24"/>
          <w:szCs w:val="24"/>
        </w:rPr>
        <w:t>at learning is fun, inno</w:t>
      </w:r>
      <w:r w:rsidR="00CA5B37">
        <w:rPr>
          <w:rFonts w:ascii="Arial" w:hAnsi="Arial" w:cs="Arial"/>
          <w:color w:val="202020"/>
          <w:sz w:val="24"/>
          <w:szCs w:val="24"/>
        </w:rPr>
        <w:t>vative,</w:t>
      </w:r>
      <w:r w:rsidR="008616C9">
        <w:rPr>
          <w:rFonts w:ascii="Arial" w:hAnsi="Arial" w:cs="Arial"/>
          <w:color w:val="202020"/>
          <w:sz w:val="24"/>
          <w:szCs w:val="24"/>
        </w:rPr>
        <w:t xml:space="preserve"> </w:t>
      </w:r>
      <w:r>
        <w:rPr>
          <w:rFonts w:ascii="Arial" w:hAnsi="Arial" w:cs="Arial"/>
          <w:color w:val="202020"/>
          <w:sz w:val="24"/>
          <w:szCs w:val="24"/>
        </w:rPr>
        <w:t>creative and challenges and stretches learners to make at least good progress across the provision. We have a full enrichment programme which is reviewed annually and links very c</w:t>
      </w:r>
      <w:r w:rsidR="00CA5B37">
        <w:rPr>
          <w:rFonts w:ascii="Arial" w:hAnsi="Arial" w:cs="Arial"/>
          <w:color w:val="202020"/>
          <w:sz w:val="24"/>
          <w:szCs w:val="24"/>
        </w:rPr>
        <w:t>losely to each learners targets;</w:t>
      </w:r>
      <w:r>
        <w:rPr>
          <w:rFonts w:ascii="Arial" w:hAnsi="Arial" w:cs="Arial"/>
          <w:color w:val="202020"/>
          <w:sz w:val="24"/>
          <w:szCs w:val="24"/>
        </w:rPr>
        <w:t xml:space="preserve"> but equally as important to enable them to access real life situations, for example: going to the theatre, having lunch out at the pub</w:t>
      </w:r>
      <w:r w:rsidR="008616C9">
        <w:rPr>
          <w:rFonts w:ascii="Arial" w:hAnsi="Arial" w:cs="Arial"/>
          <w:color w:val="202020"/>
          <w:sz w:val="24"/>
          <w:szCs w:val="24"/>
        </w:rPr>
        <w:t xml:space="preserve">, having new experiences such as travelling shows which encourage interaction, the building of confidence, becoming more self-assured, team work and developing peer relationships in a vibrant and exciting way.   </w:t>
      </w:r>
    </w:p>
    <w:p w:rsidR="008616C9" w:rsidRDefault="008616C9">
      <w:pPr>
        <w:rPr>
          <w:rFonts w:ascii="Arial" w:hAnsi="Arial" w:cs="Arial"/>
          <w:color w:val="202020"/>
          <w:sz w:val="24"/>
          <w:szCs w:val="24"/>
        </w:rPr>
      </w:pPr>
      <w:r>
        <w:rPr>
          <w:rFonts w:ascii="Arial" w:hAnsi="Arial" w:cs="Arial"/>
          <w:color w:val="202020"/>
          <w:sz w:val="24"/>
          <w:szCs w:val="24"/>
        </w:rPr>
        <w:t>Every small but vital step of progress, achievement and success is recognised all the time, and every term celebration event</w:t>
      </w:r>
      <w:r w:rsidR="00406B0D">
        <w:rPr>
          <w:rFonts w:ascii="Arial" w:hAnsi="Arial" w:cs="Arial"/>
          <w:color w:val="202020"/>
          <w:sz w:val="24"/>
          <w:szCs w:val="24"/>
        </w:rPr>
        <w:t>s</w:t>
      </w:r>
      <w:r>
        <w:rPr>
          <w:rFonts w:ascii="Arial" w:hAnsi="Arial" w:cs="Arial"/>
          <w:color w:val="202020"/>
          <w:sz w:val="24"/>
          <w:szCs w:val="24"/>
        </w:rPr>
        <w:t xml:space="preserve"> are held and all learners receive certificates of achievement</w:t>
      </w:r>
      <w:r w:rsidR="00CA5B37">
        <w:rPr>
          <w:rFonts w:ascii="Arial" w:hAnsi="Arial" w:cs="Arial"/>
          <w:color w:val="202020"/>
          <w:sz w:val="24"/>
          <w:szCs w:val="24"/>
        </w:rPr>
        <w:t>. T</w:t>
      </w:r>
      <w:r>
        <w:rPr>
          <w:rFonts w:ascii="Arial" w:hAnsi="Arial" w:cs="Arial"/>
          <w:color w:val="202020"/>
          <w:sz w:val="24"/>
          <w:szCs w:val="24"/>
        </w:rPr>
        <w:t>his culminates in an end of year Prom and graduation for learners who are moving on.</w:t>
      </w:r>
    </w:p>
    <w:p w:rsidR="002625E0" w:rsidRDefault="000344A5" w:rsidP="002625E0">
      <w:pPr>
        <w:rPr>
          <w:rFonts w:ascii="Arial" w:hAnsi="Arial" w:cs="Arial"/>
          <w:color w:val="202020"/>
          <w:sz w:val="24"/>
          <w:szCs w:val="24"/>
        </w:rPr>
      </w:pPr>
      <w:r>
        <w:rPr>
          <w:rStyle w:val="Strong"/>
          <w:rFonts w:ascii="Arial" w:hAnsi="Arial" w:cs="Arial"/>
          <w:b w:val="0"/>
          <w:color w:val="202020"/>
          <w:sz w:val="24"/>
          <w:szCs w:val="24"/>
        </w:rPr>
        <w:t>T</w:t>
      </w:r>
      <w:r w:rsidRPr="000344A5">
        <w:rPr>
          <w:rStyle w:val="Strong"/>
          <w:rFonts w:ascii="Arial" w:hAnsi="Arial" w:cs="Arial"/>
          <w:b w:val="0"/>
          <w:color w:val="202020"/>
          <w:sz w:val="24"/>
          <w:szCs w:val="24"/>
        </w:rPr>
        <w:t xml:space="preserve">he </w:t>
      </w:r>
      <w:r w:rsidR="00CA5B37">
        <w:rPr>
          <w:rStyle w:val="Strong"/>
          <w:rFonts w:ascii="Arial" w:hAnsi="Arial" w:cs="Arial"/>
          <w:b w:val="0"/>
          <w:color w:val="202020"/>
          <w:sz w:val="24"/>
          <w:szCs w:val="24"/>
        </w:rPr>
        <w:t>c</w:t>
      </w:r>
      <w:r w:rsidRPr="000344A5">
        <w:rPr>
          <w:rStyle w:val="Strong"/>
          <w:rFonts w:ascii="Arial" w:hAnsi="Arial" w:cs="Arial"/>
          <w:b w:val="0"/>
          <w:color w:val="202020"/>
          <w:sz w:val="24"/>
          <w:szCs w:val="24"/>
        </w:rPr>
        <w:t>ollege curriculum offers a holistic programme across all </w:t>
      </w:r>
      <w:r w:rsidR="00406B0D">
        <w:rPr>
          <w:rStyle w:val="Strong"/>
          <w:rFonts w:ascii="Arial" w:hAnsi="Arial" w:cs="Arial"/>
          <w:b w:val="0"/>
          <w:color w:val="202020"/>
          <w:sz w:val="24"/>
          <w:szCs w:val="24"/>
        </w:rPr>
        <w:t>p</w:t>
      </w:r>
      <w:r w:rsidRPr="000344A5">
        <w:rPr>
          <w:rStyle w:val="Strong"/>
          <w:rFonts w:ascii="Arial" w:hAnsi="Arial" w:cs="Arial"/>
          <w:b w:val="0"/>
          <w:color w:val="202020"/>
          <w:sz w:val="24"/>
          <w:szCs w:val="24"/>
        </w:rPr>
        <w:t>athways within the umbrella of developing confidence and independent living skills.</w:t>
      </w:r>
      <w:r w:rsidR="00CA159D">
        <w:rPr>
          <w:rFonts w:ascii="Arial" w:hAnsi="Arial" w:cs="Arial"/>
          <w:b/>
          <w:color w:val="202020"/>
          <w:sz w:val="24"/>
          <w:szCs w:val="24"/>
        </w:rPr>
        <w:t xml:space="preserve"> </w:t>
      </w:r>
      <w:r w:rsidR="002625E0">
        <w:rPr>
          <w:rFonts w:ascii="Arial" w:hAnsi="Arial" w:cs="Arial"/>
          <w:color w:val="202020"/>
          <w:sz w:val="24"/>
          <w:szCs w:val="24"/>
        </w:rPr>
        <w:t>All learners are entitled to a broad, balanced, relevant and personalised curriculum which meets their individual needs and provides them with appropriate recognised qualifications to support them in the future.</w:t>
      </w:r>
    </w:p>
    <w:p w:rsidR="00B63702" w:rsidRPr="00CC0CB5" w:rsidRDefault="00B63702" w:rsidP="002625E0">
      <w:pPr>
        <w:rPr>
          <w:rFonts w:ascii="Arial" w:hAnsi="Arial" w:cs="Arial"/>
          <w:color w:val="202020"/>
          <w:sz w:val="24"/>
          <w:szCs w:val="24"/>
        </w:rPr>
      </w:pPr>
      <w:r w:rsidRPr="00CC0CB5">
        <w:rPr>
          <w:rFonts w:ascii="Arial" w:hAnsi="Arial" w:cs="Arial"/>
          <w:color w:val="202020"/>
          <w:sz w:val="24"/>
          <w:szCs w:val="24"/>
        </w:rPr>
        <w:lastRenderedPageBreak/>
        <w:t xml:space="preserve">The Learner Voice is extremely important to us.  </w:t>
      </w:r>
      <w:r w:rsidR="00397592" w:rsidRPr="00CC0CB5">
        <w:rPr>
          <w:rFonts w:ascii="Arial" w:hAnsi="Arial" w:cs="Arial"/>
          <w:color w:val="202020"/>
          <w:sz w:val="24"/>
          <w:szCs w:val="24"/>
        </w:rPr>
        <w:t>Learners’</w:t>
      </w:r>
      <w:r w:rsidRPr="00CC0CB5">
        <w:rPr>
          <w:rFonts w:ascii="Arial" w:hAnsi="Arial" w:cs="Arial"/>
          <w:color w:val="202020"/>
          <w:sz w:val="24"/>
          <w:szCs w:val="24"/>
        </w:rPr>
        <w:t xml:space="preserve"> feedback is sought throughout the day and at regular more formal occasions through the Learner Council</w:t>
      </w:r>
      <w:r w:rsidR="004507BE" w:rsidRPr="00CC0CB5">
        <w:rPr>
          <w:rFonts w:ascii="Arial" w:hAnsi="Arial" w:cs="Arial"/>
          <w:color w:val="202020"/>
          <w:sz w:val="24"/>
          <w:szCs w:val="24"/>
        </w:rPr>
        <w:t xml:space="preserve"> </w:t>
      </w:r>
      <w:r w:rsidRPr="00CC0CB5">
        <w:rPr>
          <w:rStyle w:val="FootnoteReference"/>
          <w:rFonts w:ascii="Arial" w:hAnsi="Arial" w:cs="Arial"/>
          <w:color w:val="202020"/>
          <w:sz w:val="24"/>
          <w:szCs w:val="24"/>
        </w:rPr>
        <w:footnoteReference w:id="1"/>
      </w:r>
      <w:r w:rsidR="003C4398" w:rsidRPr="00CC0CB5">
        <w:rPr>
          <w:rFonts w:ascii="Arial" w:hAnsi="Arial" w:cs="Arial"/>
          <w:color w:val="202020"/>
          <w:sz w:val="24"/>
          <w:szCs w:val="24"/>
        </w:rPr>
        <w:t>meetings.</w:t>
      </w:r>
    </w:p>
    <w:p w:rsidR="00A27C63" w:rsidRDefault="00B003E3" w:rsidP="002625E0">
      <w:pPr>
        <w:rPr>
          <w:rFonts w:ascii="Arial" w:hAnsi="Arial" w:cs="Arial"/>
          <w:color w:val="202020"/>
          <w:sz w:val="24"/>
          <w:szCs w:val="24"/>
        </w:rPr>
      </w:pPr>
      <w:r w:rsidRPr="00CC0CB5">
        <w:rPr>
          <w:rFonts w:ascii="Arial" w:hAnsi="Arial" w:cs="Arial"/>
          <w:color w:val="202020"/>
          <w:sz w:val="24"/>
          <w:szCs w:val="24"/>
        </w:rPr>
        <w:t>*A range of options for placement are available and include day placements both full and part-time (3 days per week), 2 year placements and bespoke packages if possible.</w:t>
      </w:r>
      <w:r>
        <w:rPr>
          <w:rFonts w:ascii="Arial" w:hAnsi="Arial" w:cs="Arial"/>
          <w:color w:val="202020"/>
          <w:sz w:val="24"/>
          <w:szCs w:val="24"/>
        </w:rPr>
        <w:t xml:space="preserve">  </w:t>
      </w:r>
    </w:p>
    <w:p w:rsidR="00E54ED5" w:rsidRDefault="00E54ED5" w:rsidP="002625E0">
      <w:pPr>
        <w:rPr>
          <w:rFonts w:ascii="Arial" w:hAnsi="Arial" w:cs="Arial"/>
          <w:color w:val="202020"/>
          <w:sz w:val="24"/>
          <w:szCs w:val="24"/>
        </w:rPr>
      </w:pPr>
    </w:p>
    <w:p w:rsidR="00A27C63" w:rsidRPr="00A27C63" w:rsidRDefault="00A27C63" w:rsidP="00A27C63">
      <w:pPr>
        <w:pStyle w:val="ListParagraph"/>
        <w:numPr>
          <w:ilvl w:val="0"/>
          <w:numId w:val="10"/>
        </w:numPr>
        <w:rPr>
          <w:rFonts w:ascii="Arial" w:hAnsi="Arial" w:cs="Arial"/>
          <w:b/>
          <w:color w:val="202020"/>
          <w:sz w:val="24"/>
          <w:szCs w:val="24"/>
        </w:rPr>
      </w:pPr>
      <w:proofErr w:type="spellStart"/>
      <w:r w:rsidRPr="00A27C63">
        <w:rPr>
          <w:rFonts w:ascii="Arial" w:hAnsi="Arial" w:cs="Arial"/>
          <w:b/>
          <w:color w:val="202020"/>
          <w:sz w:val="24"/>
          <w:szCs w:val="24"/>
        </w:rPr>
        <w:t>Ofsted</w:t>
      </w:r>
      <w:proofErr w:type="spellEnd"/>
      <w:r w:rsidRPr="00A27C63">
        <w:rPr>
          <w:rFonts w:ascii="Arial" w:hAnsi="Arial" w:cs="Arial"/>
          <w:b/>
          <w:color w:val="202020"/>
          <w:sz w:val="24"/>
          <w:szCs w:val="24"/>
        </w:rPr>
        <w:t xml:space="preserve"> November 2017</w:t>
      </w:r>
    </w:p>
    <w:p w:rsidR="00A27C63" w:rsidRDefault="00406B0D" w:rsidP="002625E0">
      <w:pPr>
        <w:rPr>
          <w:rFonts w:ascii="Arial" w:hAnsi="Arial" w:cs="Arial"/>
          <w:color w:val="202020"/>
          <w:sz w:val="24"/>
          <w:szCs w:val="24"/>
        </w:rPr>
      </w:pPr>
      <w:r>
        <w:rPr>
          <w:rFonts w:ascii="Arial" w:hAnsi="Arial" w:cs="Arial"/>
          <w:color w:val="202020"/>
          <w:sz w:val="24"/>
          <w:szCs w:val="24"/>
        </w:rPr>
        <w:t xml:space="preserve">A full </w:t>
      </w:r>
      <w:proofErr w:type="spellStart"/>
      <w:r>
        <w:rPr>
          <w:rFonts w:ascii="Arial" w:hAnsi="Arial" w:cs="Arial"/>
          <w:color w:val="202020"/>
          <w:sz w:val="24"/>
          <w:szCs w:val="24"/>
        </w:rPr>
        <w:t>Ofsted</w:t>
      </w:r>
      <w:proofErr w:type="spellEnd"/>
      <w:r>
        <w:rPr>
          <w:rFonts w:ascii="Arial" w:hAnsi="Arial" w:cs="Arial"/>
          <w:color w:val="202020"/>
          <w:sz w:val="24"/>
          <w:szCs w:val="24"/>
        </w:rPr>
        <w:t xml:space="preserve"> Inspection took</w:t>
      </w:r>
      <w:r w:rsidR="00A27C63">
        <w:rPr>
          <w:rFonts w:ascii="Arial" w:hAnsi="Arial" w:cs="Arial"/>
          <w:color w:val="202020"/>
          <w:sz w:val="24"/>
          <w:szCs w:val="24"/>
        </w:rPr>
        <w:t xml:space="preserve"> place in November 2017</w:t>
      </w:r>
      <w:r w:rsidR="00E54ED5">
        <w:rPr>
          <w:rStyle w:val="FootnoteReference"/>
          <w:rFonts w:ascii="Arial" w:hAnsi="Arial" w:cs="Arial"/>
          <w:color w:val="202020"/>
          <w:sz w:val="24"/>
          <w:szCs w:val="24"/>
        </w:rPr>
        <w:footnoteReference w:id="2"/>
      </w:r>
      <w:r w:rsidR="00A27C63">
        <w:rPr>
          <w:rFonts w:ascii="Arial" w:hAnsi="Arial" w:cs="Arial"/>
          <w:color w:val="202020"/>
          <w:sz w:val="24"/>
          <w:szCs w:val="24"/>
        </w:rPr>
        <w:t xml:space="preserve">.  The </w:t>
      </w:r>
      <w:r w:rsidR="008A5276">
        <w:rPr>
          <w:rFonts w:ascii="Arial" w:hAnsi="Arial" w:cs="Arial"/>
          <w:color w:val="202020"/>
          <w:sz w:val="24"/>
          <w:szCs w:val="24"/>
        </w:rPr>
        <w:t>c</w:t>
      </w:r>
      <w:r w:rsidR="00A27C63">
        <w:rPr>
          <w:rFonts w:ascii="Arial" w:hAnsi="Arial" w:cs="Arial"/>
          <w:color w:val="202020"/>
          <w:sz w:val="24"/>
          <w:szCs w:val="24"/>
        </w:rPr>
        <w:t xml:space="preserve">ollege worked tirelessly to drive improvement across the curriculum following a </w:t>
      </w:r>
      <w:r w:rsidR="003C4398">
        <w:rPr>
          <w:rFonts w:ascii="Arial" w:hAnsi="Arial" w:cs="Arial"/>
          <w:color w:val="202020"/>
          <w:sz w:val="24"/>
          <w:szCs w:val="24"/>
        </w:rPr>
        <w:t>‘requires improvement’</w:t>
      </w:r>
      <w:r w:rsidR="00A27C63">
        <w:rPr>
          <w:rFonts w:ascii="Arial" w:hAnsi="Arial" w:cs="Arial"/>
          <w:color w:val="202020"/>
          <w:sz w:val="24"/>
          <w:szCs w:val="24"/>
        </w:rPr>
        <w:t xml:space="preserve"> outcome from</w:t>
      </w:r>
      <w:r w:rsidR="008139C8">
        <w:rPr>
          <w:rFonts w:ascii="Arial" w:hAnsi="Arial" w:cs="Arial"/>
          <w:color w:val="202020"/>
          <w:sz w:val="24"/>
          <w:szCs w:val="24"/>
        </w:rPr>
        <w:t xml:space="preserve"> its</w:t>
      </w:r>
      <w:r w:rsidR="00A27C63">
        <w:rPr>
          <w:rFonts w:ascii="Arial" w:hAnsi="Arial" w:cs="Arial"/>
          <w:color w:val="202020"/>
          <w:sz w:val="24"/>
          <w:szCs w:val="24"/>
        </w:rPr>
        <w:t xml:space="preserve"> inspection in 201</w:t>
      </w:r>
      <w:r w:rsidR="005A0006">
        <w:rPr>
          <w:rFonts w:ascii="Arial" w:hAnsi="Arial" w:cs="Arial"/>
          <w:color w:val="202020"/>
          <w:sz w:val="24"/>
          <w:szCs w:val="24"/>
        </w:rPr>
        <w:t>5</w:t>
      </w:r>
      <w:r w:rsidR="00A27C63">
        <w:rPr>
          <w:rFonts w:ascii="Arial" w:hAnsi="Arial" w:cs="Arial"/>
          <w:color w:val="202020"/>
          <w:sz w:val="24"/>
          <w:szCs w:val="24"/>
        </w:rPr>
        <w:t xml:space="preserve">.  The inspection outcome of November 2017 graded the </w:t>
      </w:r>
      <w:r w:rsidR="008A5276">
        <w:rPr>
          <w:rFonts w:ascii="Arial" w:hAnsi="Arial" w:cs="Arial"/>
          <w:color w:val="202020"/>
          <w:sz w:val="24"/>
          <w:szCs w:val="24"/>
        </w:rPr>
        <w:t>c</w:t>
      </w:r>
      <w:r w:rsidR="00A27C63">
        <w:rPr>
          <w:rFonts w:ascii="Arial" w:hAnsi="Arial" w:cs="Arial"/>
          <w:color w:val="202020"/>
          <w:sz w:val="24"/>
          <w:szCs w:val="24"/>
        </w:rPr>
        <w:t>ollege as ‘Good’ overall, with the following grade profile:</w:t>
      </w:r>
    </w:p>
    <w:p w:rsidR="00A27C63" w:rsidRDefault="00A27C63" w:rsidP="00A27C63">
      <w:pPr>
        <w:pStyle w:val="ListParagraph"/>
        <w:numPr>
          <w:ilvl w:val="0"/>
          <w:numId w:val="18"/>
        </w:numPr>
        <w:rPr>
          <w:rFonts w:ascii="Arial" w:hAnsi="Arial" w:cs="Arial"/>
          <w:color w:val="202020"/>
          <w:sz w:val="24"/>
          <w:szCs w:val="24"/>
        </w:rPr>
      </w:pPr>
      <w:r>
        <w:rPr>
          <w:rFonts w:ascii="Arial" w:hAnsi="Arial" w:cs="Arial"/>
          <w:color w:val="202020"/>
          <w:sz w:val="24"/>
          <w:szCs w:val="24"/>
        </w:rPr>
        <w:t xml:space="preserve">Effectiveness of leadership and management </w:t>
      </w:r>
      <w:r>
        <w:rPr>
          <w:rFonts w:ascii="Arial" w:hAnsi="Arial" w:cs="Arial"/>
          <w:color w:val="202020"/>
          <w:sz w:val="24"/>
          <w:szCs w:val="24"/>
        </w:rPr>
        <w:tab/>
      </w:r>
      <w:r>
        <w:rPr>
          <w:rFonts w:ascii="Arial" w:hAnsi="Arial" w:cs="Arial"/>
          <w:color w:val="202020"/>
          <w:sz w:val="24"/>
          <w:szCs w:val="24"/>
        </w:rPr>
        <w:tab/>
        <w:t>Good</w:t>
      </w:r>
    </w:p>
    <w:p w:rsidR="00A27C63" w:rsidRDefault="00A27C63" w:rsidP="00A27C63">
      <w:pPr>
        <w:pStyle w:val="ListParagraph"/>
        <w:numPr>
          <w:ilvl w:val="0"/>
          <w:numId w:val="18"/>
        </w:numPr>
        <w:rPr>
          <w:rFonts w:ascii="Arial" w:hAnsi="Arial" w:cs="Arial"/>
          <w:color w:val="202020"/>
          <w:sz w:val="24"/>
          <w:szCs w:val="24"/>
        </w:rPr>
      </w:pPr>
      <w:r>
        <w:rPr>
          <w:rFonts w:ascii="Arial" w:hAnsi="Arial" w:cs="Arial"/>
          <w:color w:val="202020"/>
          <w:sz w:val="24"/>
          <w:szCs w:val="24"/>
        </w:rPr>
        <w:t>Quality of teaching, learning and assessment</w:t>
      </w:r>
      <w:r>
        <w:rPr>
          <w:rFonts w:ascii="Arial" w:hAnsi="Arial" w:cs="Arial"/>
          <w:color w:val="202020"/>
          <w:sz w:val="24"/>
          <w:szCs w:val="24"/>
        </w:rPr>
        <w:tab/>
      </w:r>
      <w:r>
        <w:rPr>
          <w:rFonts w:ascii="Arial" w:hAnsi="Arial" w:cs="Arial"/>
          <w:color w:val="202020"/>
          <w:sz w:val="24"/>
          <w:szCs w:val="24"/>
        </w:rPr>
        <w:tab/>
        <w:t>Good</w:t>
      </w:r>
    </w:p>
    <w:p w:rsidR="00A27C63" w:rsidRDefault="00A27C63" w:rsidP="00A27C63">
      <w:pPr>
        <w:pStyle w:val="ListParagraph"/>
        <w:numPr>
          <w:ilvl w:val="0"/>
          <w:numId w:val="18"/>
        </w:numPr>
        <w:rPr>
          <w:rFonts w:ascii="Arial" w:hAnsi="Arial" w:cs="Arial"/>
          <w:color w:val="202020"/>
          <w:sz w:val="24"/>
          <w:szCs w:val="24"/>
        </w:rPr>
      </w:pPr>
      <w:r>
        <w:rPr>
          <w:rFonts w:ascii="Arial" w:hAnsi="Arial" w:cs="Arial"/>
          <w:color w:val="202020"/>
          <w:sz w:val="24"/>
          <w:szCs w:val="24"/>
        </w:rPr>
        <w:t>Personal development, behaviour and welfare</w:t>
      </w:r>
      <w:r>
        <w:rPr>
          <w:rFonts w:ascii="Arial" w:hAnsi="Arial" w:cs="Arial"/>
          <w:color w:val="202020"/>
          <w:sz w:val="24"/>
          <w:szCs w:val="24"/>
        </w:rPr>
        <w:tab/>
      </w:r>
      <w:r>
        <w:rPr>
          <w:rFonts w:ascii="Arial" w:hAnsi="Arial" w:cs="Arial"/>
          <w:color w:val="202020"/>
          <w:sz w:val="24"/>
          <w:szCs w:val="24"/>
        </w:rPr>
        <w:tab/>
        <w:t>Outstanding</w:t>
      </w:r>
    </w:p>
    <w:p w:rsidR="00A27C63" w:rsidRDefault="00A27C63" w:rsidP="00A27C63">
      <w:pPr>
        <w:pStyle w:val="ListParagraph"/>
        <w:numPr>
          <w:ilvl w:val="0"/>
          <w:numId w:val="18"/>
        </w:numPr>
        <w:rPr>
          <w:rFonts w:ascii="Arial" w:hAnsi="Arial" w:cs="Arial"/>
          <w:color w:val="202020"/>
          <w:sz w:val="24"/>
          <w:szCs w:val="24"/>
        </w:rPr>
      </w:pPr>
      <w:r>
        <w:rPr>
          <w:rFonts w:ascii="Arial" w:hAnsi="Arial" w:cs="Arial"/>
          <w:color w:val="202020"/>
          <w:sz w:val="24"/>
          <w:szCs w:val="24"/>
        </w:rPr>
        <w:t xml:space="preserve">Outcomes for learners </w:t>
      </w:r>
      <w:r>
        <w:rPr>
          <w:rFonts w:ascii="Arial" w:hAnsi="Arial" w:cs="Arial"/>
          <w:color w:val="202020"/>
          <w:sz w:val="24"/>
          <w:szCs w:val="24"/>
        </w:rPr>
        <w:tab/>
      </w:r>
      <w:r>
        <w:rPr>
          <w:rFonts w:ascii="Arial" w:hAnsi="Arial" w:cs="Arial"/>
          <w:color w:val="202020"/>
          <w:sz w:val="24"/>
          <w:szCs w:val="24"/>
        </w:rPr>
        <w:tab/>
      </w:r>
      <w:r>
        <w:rPr>
          <w:rFonts w:ascii="Arial" w:hAnsi="Arial" w:cs="Arial"/>
          <w:color w:val="202020"/>
          <w:sz w:val="24"/>
          <w:szCs w:val="24"/>
        </w:rPr>
        <w:tab/>
      </w:r>
      <w:r>
        <w:rPr>
          <w:rFonts w:ascii="Arial" w:hAnsi="Arial" w:cs="Arial"/>
          <w:color w:val="202020"/>
          <w:sz w:val="24"/>
          <w:szCs w:val="24"/>
        </w:rPr>
        <w:tab/>
      </w:r>
      <w:r>
        <w:rPr>
          <w:rFonts w:ascii="Arial" w:hAnsi="Arial" w:cs="Arial"/>
          <w:color w:val="202020"/>
          <w:sz w:val="24"/>
          <w:szCs w:val="24"/>
        </w:rPr>
        <w:tab/>
        <w:t>Good</w:t>
      </w:r>
    </w:p>
    <w:p w:rsidR="00A27C63" w:rsidRDefault="00A27C63" w:rsidP="00A27C63">
      <w:pPr>
        <w:pStyle w:val="ListParagraph"/>
        <w:numPr>
          <w:ilvl w:val="0"/>
          <w:numId w:val="18"/>
        </w:numPr>
        <w:rPr>
          <w:rFonts w:ascii="Arial" w:hAnsi="Arial" w:cs="Arial"/>
          <w:color w:val="202020"/>
          <w:sz w:val="24"/>
          <w:szCs w:val="24"/>
        </w:rPr>
      </w:pPr>
      <w:r>
        <w:rPr>
          <w:rFonts w:ascii="Arial" w:hAnsi="Arial" w:cs="Arial"/>
          <w:color w:val="202020"/>
          <w:sz w:val="24"/>
          <w:szCs w:val="24"/>
        </w:rPr>
        <w:t>Provision for learners with high needs</w:t>
      </w:r>
      <w:r>
        <w:rPr>
          <w:rFonts w:ascii="Arial" w:hAnsi="Arial" w:cs="Arial"/>
          <w:color w:val="202020"/>
          <w:sz w:val="24"/>
          <w:szCs w:val="24"/>
        </w:rPr>
        <w:tab/>
      </w:r>
      <w:r>
        <w:rPr>
          <w:rFonts w:ascii="Arial" w:hAnsi="Arial" w:cs="Arial"/>
          <w:color w:val="202020"/>
          <w:sz w:val="24"/>
          <w:szCs w:val="24"/>
        </w:rPr>
        <w:tab/>
      </w:r>
      <w:r>
        <w:rPr>
          <w:rFonts w:ascii="Arial" w:hAnsi="Arial" w:cs="Arial"/>
          <w:color w:val="202020"/>
          <w:sz w:val="24"/>
          <w:szCs w:val="24"/>
        </w:rPr>
        <w:tab/>
        <w:t>Good</w:t>
      </w:r>
    </w:p>
    <w:p w:rsidR="00A27C63" w:rsidRDefault="00A27C63" w:rsidP="00A27C63">
      <w:pPr>
        <w:rPr>
          <w:rFonts w:ascii="Arial" w:hAnsi="Arial" w:cs="Arial"/>
          <w:color w:val="202020"/>
          <w:sz w:val="24"/>
          <w:szCs w:val="24"/>
        </w:rPr>
      </w:pPr>
      <w:r>
        <w:rPr>
          <w:rFonts w:ascii="Arial" w:hAnsi="Arial" w:cs="Arial"/>
          <w:color w:val="202020"/>
          <w:sz w:val="24"/>
          <w:szCs w:val="24"/>
        </w:rPr>
        <w:t>Summary of key findings:</w:t>
      </w:r>
    </w:p>
    <w:p w:rsidR="00A27C63" w:rsidRDefault="00A27C63"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Learners make excellent progress in development their personal, social and independence skills.  Their communication improves considerably during their time at college, and learners are able to communicate their choices well.</w:t>
      </w:r>
    </w:p>
    <w:p w:rsidR="00A27C63" w:rsidRDefault="00A27C63"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High-quality information, advice and guidance ensure that learners have ambitious and realistic plans for their next steps after their courses</w:t>
      </w:r>
    </w:p>
    <w:p w:rsidR="00A27C63" w:rsidRDefault="00A27C63"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All staff put learners’ safety and welfare at the centre of all provision. Good care is taken to safeguard learners so that their well-being improves.</w:t>
      </w:r>
    </w:p>
    <w:p w:rsidR="00D26B77" w:rsidRDefault="00D26B77"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Learners’ outcomes are now good and improving.</w:t>
      </w:r>
    </w:p>
    <w:p w:rsidR="00D26B77" w:rsidRDefault="00D26B77"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Leaders and managers hold high aspirations for learners and set high standards.  They are constantly seeking ways to help learners achieve their potential.</w:t>
      </w:r>
    </w:p>
    <w:p w:rsidR="00D26B77" w:rsidRDefault="00D26B77"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Managers manage the college well and have created a stable and enthusiastic staff team.</w:t>
      </w:r>
    </w:p>
    <w:p w:rsidR="00D26B77" w:rsidRDefault="00D26B77"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t>Managers have successfully developed a strong culture of continuous improvement among all staff.</w:t>
      </w:r>
    </w:p>
    <w:p w:rsidR="00D26B77" w:rsidRDefault="00D26B77" w:rsidP="00A27C63">
      <w:pPr>
        <w:pStyle w:val="ListParagraph"/>
        <w:numPr>
          <w:ilvl w:val="0"/>
          <w:numId w:val="19"/>
        </w:numPr>
        <w:rPr>
          <w:rFonts w:ascii="Arial" w:hAnsi="Arial" w:cs="Arial"/>
          <w:color w:val="202020"/>
          <w:sz w:val="24"/>
          <w:szCs w:val="24"/>
        </w:rPr>
      </w:pPr>
      <w:r>
        <w:rPr>
          <w:rFonts w:ascii="Arial" w:hAnsi="Arial" w:cs="Arial"/>
          <w:color w:val="202020"/>
          <w:sz w:val="24"/>
          <w:szCs w:val="24"/>
        </w:rPr>
        <w:lastRenderedPageBreak/>
        <w:t>Learners with the most complex needs have a high-quality educational experience.  They are well supported by a wide range of appropriate therapies that help them engage in learning.</w:t>
      </w:r>
    </w:p>
    <w:p w:rsidR="00D26B77" w:rsidRDefault="00D26B77" w:rsidP="00D26B77">
      <w:pPr>
        <w:rPr>
          <w:rFonts w:ascii="Arial" w:hAnsi="Arial" w:cs="Arial"/>
          <w:color w:val="202020"/>
          <w:sz w:val="24"/>
          <w:szCs w:val="24"/>
        </w:rPr>
      </w:pPr>
      <w:r>
        <w:rPr>
          <w:rFonts w:ascii="Arial" w:hAnsi="Arial" w:cs="Arial"/>
          <w:color w:val="202020"/>
          <w:sz w:val="24"/>
          <w:szCs w:val="24"/>
        </w:rPr>
        <w:t>Areas of development:</w:t>
      </w:r>
    </w:p>
    <w:p w:rsidR="00D26B77" w:rsidRDefault="00D26B77" w:rsidP="00D26B77">
      <w:pPr>
        <w:pStyle w:val="ListParagraph"/>
        <w:numPr>
          <w:ilvl w:val="0"/>
          <w:numId w:val="20"/>
        </w:numPr>
        <w:rPr>
          <w:rFonts w:ascii="Arial" w:hAnsi="Arial" w:cs="Arial"/>
          <w:color w:val="202020"/>
          <w:sz w:val="24"/>
          <w:szCs w:val="24"/>
        </w:rPr>
      </w:pPr>
      <w:r>
        <w:rPr>
          <w:rFonts w:ascii="Arial" w:hAnsi="Arial" w:cs="Arial"/>
          <w:color w:val="202020"/>
          <w:sz w:val="24"/>
          <w:szCs w:val="24"/>
        </w:rPr>
        <w:t xml:space="preserve">In a few minority of cases, staff have not set learning tasks at the right level; as a result, learners are reluctant to participate and a few quickly lose interest. </w:t>
      </w:r>
    </w:p>
    <w:p w:rsidR="00D26B77" w:rsidRDefault="00D26B77" w:rsidP="00D26B77">
      <w:pPr>
        <w:pStyle w:val="ListParagraph"/>
        <w:numPr>
          <w:ilvl w:val="0"/>
          <w:numId w:val="20"/>
        </w:numPr>
        <w:rPr>
          <w:rFonts w:ascii="Arial" w:hAnsi="Arial" w:cs="Arial"/>
          <w:color w:val="202020"/>
          <w:sz w:val="24"/>
          <w:szCs w:val="24"/>
        </w:rPr>
      </w:pPr>
      <w:r>
        <w:rPr>
          <w:rFonts w:ascii="Arial" w:hAnsi="Arial" w:cs="Arial"/>
          <w:color w:val="202020"/>
          <w:sz w:val="24"/>
          <w:szCs w:val="24"/>
        </w:rPr>
        <w:t>In a few lessons, teachers to not plan activities that enable learners to progress as well as they are able with their reading and writing skills.</w:t>
      </w:r>
    </w:p>
    <w:p w:rsidR="00D26B77" w:rsidRDefault="00D26B77" w:rsidP="00D26B77">
      <w:pPr>
        <w:pStyle w:val="ListParagraph"/>
        <w:numPr>
          <w:ilvl w:val="0"/>
          <w:numId w:val="20"/>
        </w:numPr>
        <w:rPr>
          <w:rFonts w:ascii="Arial" w:hAnsi="Arial" w:cs="Arial"/>
          <w:color w:val="202020"/>
          <w:sz w:val="24"/>
          <w:szCs w:val="24"/>
        </w:rPr>
      </w:pPr>
      <w:r>
        <w:rPr>
          <w:rFonts w:ascii="Arial" w:hAnsi="Arial" w:cs="Arial"/>
          <w:color w:val="202020"/>
          <w:sz w:val="24"/>
          <w:szCs w:val="24"/>
        </w:rPr>
        <w:t>After observations of teaching and learning practice, managers do not record areas for improvement in sufficient detail to ensure that teachers know what to do to improve.</w:t>
      </w:r>
    </w:p>
    <w:p w:rsidR="00E54ED5" w:rsidRDefault="00E33B2E" w:rsidP="00E54ED5">
      <w:pPr>
        <w:rPr>
          <w:rFonts w:ascii="Arial" w:hAnsi="Arial" w:cs="Arial"/>
          <w:color w:val="202020"/>
          <w:sz w:val="24"/>
          <w:szCs w:val="24"/>
        </w:rPr>
      </w:pPr>
      <w:r>
        <w:rPr>
          <w:rFonts w:ascii="Arial" w:hAnsi="Arial" w:cs="Arial"/>
          <w:color w:val="202020"/>
          <w:sz w:val="24"/>
          <w:szCs w:val="24"/>
        </w:rPr>
        <w:t xml:space="preserve">Below are some </w:t>
      </w:r>
      <w:r w:rsidR="008A41B7">
        <w:rPr>
          <w:rFonts w:ascii="Arial" w:hAnsi="Arial" w:cs="Arial"/>
          <w:color w:val="202020"/>
          <w:sz w:val="24"/>
          <w:szCs w:val="24"/>
        </w:rPr>
        <w:t>excerpts</w:t>
      </w:r>
      <w:r>
        <w:rPr>
          <w:rFonts w:ascii="Arial" w:hAnsi="Arial" w:cs="Arial"/>
          <w:color w:val="202020"/>
          <w:sz w:val="24"/>
          <w:szCs w:val="24"/>
        </w:rPr>
        <w:t xml:space="preserve"> from the Inspection report which specifically relate to the curriculum:</w:t>
      </w:r>
    </w:p>
    <w:p w:rsidR="008A41B7" w:rsidRDefault="008A41B7" w:rsidP="00E54ED5">
      <w:pPr>
        <w:rPr>
          <w:rFonts w:ascii="Arial" w:hAnsi="Arial" w:cs="Arial"/>
          <w:color w:val="202020"/>
          <w:sz w:val="24"/>
          <w:szCs w:val="24"/>
        </w:rPr>
      </w:pPr>
      <w:r>
        <w:rPr>
          <w:rFonts w:ascii="Arial" w:hAnsi="Arial" w:cs="Arial"/>
          <w:color w:val="202020"/>
          <w:sz w:val="24"/>
          <w:szCs w:val="24"/>
        </w:rPr>
        <w:t>Effectiveness of leadership and management</w:t>
      </w:r>
    </w:p>
    <w:p w:rsidR="00E33B2E" w:rsidRPr="008A41B7" w:rsidRDefault="00E33B2E" w:rsidP="00E33B2E">
      <w:pPr>
        <w:pStyle w:val="ListParagraph"/>
        <w:numPr>
          <w:ilvl w:val="0"/>
          <w:numId w:val="21"/>
        </w:numPr>
        <w:rPr>
          <w:rFonts w:ascii="Arial" w:hAnsi="Arial" w:cs="Arial"/>
          <w:color w:val="202020"/>
          <w:sz w:val="24"/>
          <w:szCs w:val="24"/>
        </w:rPr>
      </w:pPr>
      <w:r>
        <w:rPr>
          <w:rFonts w:ascii="Arial" w:hAnsi="Arial" w:cs="Arial"/>
          <w:i/>
          <w:color w:val="202020"/>
          <w:sz w:val="24"/>
          <w:szCs w:val="24"/>
        </w:rPr>
        <w:t>Leaders and managers make good use of the funding for learners with high needs.  Programmes are well designed to help learners improve their English, mathematical and information and communication technology (ICT) skills, as well as broaden their horizons.  Learners’ interest in the wider world is stimulated and they develop an appreciation of their rural surroundings</w:t>
      </w:r>
    </w:p>
    <w:p w:rsidR="008A41B7" w:rsidRPr="008A41B7" w:rsidRDefault="008A41B7" w:rsidP="008A41B7">
      <w:pPr>
        <w:rPr>
          <w:rFonts w:ascii="Arial" w:hAnsi="Arial" w:cs="Arial"/>
          <w:color w:val="202020"/>
          <w:sz w:val="24"/>
          <w:szCs w:val="24"/>
        </w:rPr>
      </w:pPr>
      <w:r>
        <w:rPr>
          <w:rFonts w:ascii="Arial" w:hAnsi="Arial" w:cs="Arial"/>
          <w:color w:val="202020"/>
          <w:sz w:val="24"/>
          <w:szCs w:val="24"/>
        </w:rPr>
        <w:t>Quality of teaching, learning and assessment</w:t>
      </w:r>
    </w:p>
    <w:p w:rsidR="008A41B7" w:rsidRPr="008A41B7" w:rsidRDefault="008A41B7" w:rsidP="00E33B2E">
      <w:pPr>
        <w:pStyle w:val="ListParagraph"/>
        <w:numPr>
          <w:ilvl w:val="0"/>
          <w:numId w:val="21"/>
        </w:numPr>
        <w:rPr>
          <w:rFonts w:ascii="Arial" w:hAnsi="Arial" w:cs="Arial"/>
          <w:color w:val="202020"/>
          <w:sz w:val="24"/>
          <w:szCs w:val="24"/>
        </w:rPr>
      </w:pPr>
      <w:r>
        <w:rPr>
          <w:rFonts w:ascii="Arial" w:hAnsi="Arial" w:cs="Arial"/>
          <w:i/>
          <w:color w:val="202020"/>
          <w:sz w:val="24"/>
          <w:szCs w:val="24"/>
        </w:rPr>
        <w:t>Teachers make good use of high-quality resources to engage learners.  Learners use information learning technologies (ILT) confidently and enjoy games and quizzes on interactive boards that develop their thinking skills. Learners benefit from colourful and well-presented worksheets with signs, symbols and pictures so they can readily understand whey they are learning and the tasks they need to complete.</w:t>
      </w:r>
    </w:p>
    <w:p w:rsidR="008A41B7" w:rsidRPr="008A41B7" w:rsidRDefault="008A41B7" w:rsidP="008A41B7">
      <w:pPr>
        <w:rPr>
          <w:rFonts w:ascii="Arial" w:hAnsi="Arial" w:cs="Arial"/>
          <w:color w:val="202020"/>
          <w:sz w:val="24"/>
          <w:szCs w:val="24"/>
        </w:rPr>
      </w:pPr>
      <w:r>
        <w:rPr>
          <w:rFonts w:ascii="Arial" w:hAnsi="Arial" w:cs="Arial"/>
          <w:color w:val="202020"/>
          <w:sz w:val="24"/>
          <w:szCs w:val="24"/>
        </w:rPr>
        <w:t>Personal development, behaviour and welfare</w:t>
      </w:r>
    </w:p>
    <w:p w:rsidR="008A41B7" w:rsidRPr="008A41B7" w:rsidRDefault="008A41B7" w:rsidP="00E33B2E">
      <w:pPr>
        <w:pStyle w:val="ListParagraph"/>
        <w:numPr>
          <w:ilvl w:val="0"/>
          <w:numId w:val="21"/>
        </w:numPr>
        <w:rPr>
          <w:rFonts w:ascii="Arial" w:hAnsi="Arial" w:cs="Arial"/>
          <w:color w:val="202020"/>
          <w:sz w:val="24"/>
          <w:szCs w:val="24"/>
        </w:rPr>
      </w:pPr>
      <w:r w:rsidRPr="008A41B7">
        <w:rPr>
          <w:rFonts w:ascii="Arial" w:hAnsi="Arial" w:cs="Arial"/>
          <w:i/>
          <w:color w:val="202020"/>
          <w:sz w:val="24"/>
          <w:szCs w:val="24"/>
        </w:rPr>
        <w:t xml:space="preserve">Learners make significant progress in improving their communication skills, particularly those with complex needs.  Sensitive teaching staff and therapists provide good specialist support; within the college’s calm atmosphere, this results in excellent improvements in behaviour.  Learners reduce disruptive behaviour, increase their feelings of self-worth and make friends at college. </w:t>
      </w:r>
    </w:p>
    <w:p w:rsidR="008A41B7" w:rsidRPr="008A41B7" w:rsidRDefault="008A41B7" w:rsidP="008A41B7">
      <w:pPr>
        <w:rPr>
          <w:rFonts w:ascii="Arial" w:hAnsi="Arial" w:cs="Arial"/>
          <w:color w:val="202020"/>
          <w:sz w:val="24"/>
          <w:szCs w:val="24"/>
        </w:rPr>
      </w:pPr>
      <w:r>
        <w:rPr>
          <w:rFonts w:ascii="Arial" w:hAnsi="Arial" w:cs="Arial"/>
          <w:color w:val="202020"/>
          <w:sz w:val="24"/>
          <w:szCs w:val="24"/>
        </w:rPr>
        <w:t xml:space="preserve">Outcomes for learners. </w:t>
      </w:r>
    </w:p>
    <w:p w:rsidR="008A41B7" w:rsidRPr="00B70D11" w:rsidRDefault="008A41B7" w:rsidP="00E33B2E">
      <w:pPr>
        <w:pStyle w:val="ListParagraph"/>
        <w:numPr>
          <w:ilvl w:val="0"/>
          <w:numId w:val="21"/>
        </w:numPr>
        <w:rPr>
          <w:rFonts w:ascii="Arial" w:hAnsi="Arial" w:cs="Arial"/>
          <w:color w:val="202020"/>
          <w:sz w:val="24"/>
          <w:szCs w:val="24"/>
        </w:rPr>
      </w:pPr>
      <w:r w:rsidRPr="008A41B7">
        <w:rPr>
          <w:rFonts w:ascii="Arial" w:hAnsi="Arial" w:cs="Arial"/>
          <w:i/>
          <w:color w:val="202020"/>
          <w:sz w:val="24"/>
          <w:szCs w:val="24"/>
        </w:rPr>
        <w:t xml:space="preserve">Learners make good progress during their programme compared to their starting points.  Progress is often better than expected and most make the progress that they are capable of.  The large majority make good progress in </w:t>
      </w:r>
      <w:r w:rsidRPr="008A41B7">
        <w:rPr>
          <w:rFonts w:ascii="Arial" w:hAnsi="Arial" w:cs="Arial"/>
          <w:i/>
          <w:color w:val="202020"/>
          <w:sz w:val="24"/>
          <w:szCs w:val="24"/>
        </w:rPr>
        <w:lastRenderedPageBreak/>
        <w:t xml:space="preserve">their skills in English, mathematics and ICT.  For a few learners, progress is not always steady due to ill health; in these cares, nurses, therapists and the whole staff team work hard to help the learner remain in learning. </w:t>
      </w:r>
    </w:p>
    <w:p w:rsidR="00B70D11" w:rsidRPr="008A41B7" w:rsidRDefault="00B70D11" w:rsidP="00B70D11">
      <w:pPr>
        <w:pStyle w:val="ListParagraph"/>
        <w:rPr>
          <w:rFonts w:ascii="Arial" w:hAnsi="Arial" w:cs="Arial"/>
          <w:color w:val="202020"/>
          <w:sz w:val="24"/>
          <w:szCs w:val="24"/>
        </w:rPr>
      </w:pPr>
    </w:p>
    <w:p w:rsidR="008A41B7" w:rsidRDefault="008A41B7" w:rsidP="008A41B7">
      <w:pPr>
        <w:rPr>
          <w:rFonts w:ascii="Arial" w:hAnsi="Arial" w:cs="Arial"/>
          <w:color w:val="202020"/>
          <w:sz w:val="24"/>
          <w:szCs w:val="24"/>
        </w:rPr>
      </w:pPr>
      <w:r>
        <w:rPr>
          <w:rFonts w:ascii="Arial" w:hAnsi="Arial" w:cs="Arial"/>
          <w:color w:val="202020"/>
          <w:sz w:val="24"/>
          <w:szCs w:val="24"/>
        </w:rPr>
        <w:t>To access the full report please click on the link below:</w:t>
      </w:r>
    </w:p>
    <w:p w:rsidR="008A41B7" w:rsidRDefault="001310FA" w:rsidP="008A41B7">
      <w:pPr>
        <w:rPr>
          <w:rFonts w:ascii="Arial" w:hAnsi="Arial" w:cs="Arial"/>
          <w:color w:val="202020"/>
          <w:sz w:val="24"/>
          <w:szCs w:val="24"/>
        </w:rPr>
      </w:pPr>
      <w:hyperlink r:id="rId9" w:history="1">
        <w:proofErr w:type="spellStart"/>
        <w:r w:rsidR="005A0006" w:rsidRPr="005A0006">
          <w:rPr>
            <w:rStyle w:val="Hyperlink"/>
            <w:rFonts w:ascii="Arial" w:hAnsi="Arial" w:cs="Arial"/>
            <w:sz w:val="24"/>
            <w:szCs w:val="24"/>
          </w:rPr>
          <w:t>Ofsted</w:t>
        </w:r>
        <w:proofErr w:type="spellEnd"/>
        <w:r w:rsidR="005A0006" w:rsidRPr="005A0006">
          <w:rPr>
            <w:rStyle w:val="Hyperlink"/>
            <w:rFonts w:ascii="Arial" w:hAnsi="Arial" w:cs="Arial"/>
            <w:sz w:val="24"/>
            <w:szCs w:val="24"/>
          </w:rPr>
          <w:t xml:space="preserve"> | St Elizabeth's College (The Congregation of the Daughters of the Cross of the Liege)</w:t>
        </w:r>
      </w:hyperlink>
    </w:p>
    <w:p w:rsidR="00D26B77" w:rsidRDefault="00D26B77" w:rsidP="00D26B77">
      <w:pPr>
        <w:rPr>
          <w:rFonts w:ascii="Arial" w:hAnsi="Arial" w:cs="Arial"/>
          <w:color w:val="202020"/>
          <w:sz w:val="24"/>
          <w:szCs w:val="24"/>
        </w:rPr>
      </w:pPr>
      <w:r>
        <w:rPr>
          <w:rFonts w:ascii="Arial" w:hAnsi="Arial" w:cs="Arial"/>
          <w:color w:val="202020"/>
          <w:sz w:val="24"/>
          <w:szCs w:val="24"/>
        </w:rPr>
        <w:t xml:space="preserve">The </w:t>
      </w:r>
      <w:r w:rsidR="008A5276">
        <w:rPr>
          <w:rFonts w:ascii="Arial" w:hAnsi="Arial" w:cs="Arial"/>
          <w:color w:val="202020"/>
          <w:sz w:val="24"/>
          <w:szCs w:val="24"/>
        </w:rPr>
        <w:t>c</w:t>
      </w:r>
      <w:r>
        <w:rPr>
          <w:rFonts w:ascii="Arial" w:hAnsi="Arial" w:cs="Arial"/>
          <w:color w:val="202020"/>
          <w:sz w:val="24"/>
          <w:szCs w:val="24"/>
        </w:rPr>
        <w:t xml:space="preserve">ollege has implemented a Post Inspection Action Plan (PIAP) to address the areas of development. In addition the college has a robust Quality Improvement Plan which is reviewed regularly by Senior Leaders and Governors. </w:t>
      </w:r>
    </w:p>
    <w:p w:rsidR="00D26B77" w:rsidRDefault="00D26B77" w:rsidP="00D26B77">
      <w:pPr>
        <w:rPr>
          <w:rFonts w:ascii="Arial" w:hAnsi="Arial" w:cs="Arial"/>
          <w:color w:val="202020"/>
          <w:sz w:val="24"/>
          <w:szCs w:val="24"/>
        </w:rPr>
      </w:pPr>
      <w:r>
        <w:rPr>
          <w:rFonts w:ascii="Arial" w:hAnsi="Arial" w:cs="Arial"/>
          <w:color w:val="202020"/>
          <w:sz w:val="24"/>
          <w:szCs w:val="24"/>
        </w:rPr>
        <w:t xml:space="preserve">Continuous quality improvement is monitored in tandem with this policy to ensure it continues to meet the needs, goals and aspirations of individual learners. </w:t>
      </w:r>
    </w:p>
    <w:p w:rsidR="008139C8" w:rsidRDefault="008139C8" w:rsidP="00D26B77">
      <w:pPr>
        <w:rPr>
          <w:rFonts w:ascii="Arial" w:hAnsi="Arial" w:cs="Arial"/>
          <w:color w:val="202020"/>
          <w:sz w:val="24"/>
          <w:szCs w:val="24"/>
        </w:rPr>
      </w:pPr>
    </w:p>
    <w:p w:rsidR="000344A5" w:rsidRPr="00651768" w:rsidRDefault="001C7D5F" w:rsidP="00651768">
      <w:pPr>
        <w:pStyle w:val="ListParagraph"/>
        <w:numPr>
          <w:ilvl w:val="0"/>
          <w:numId w:val="10"/>
        </w:numPr>
        <w:rPr>
          <w:rFonts w:ascii="Arial" w:hAnsi="Arial" w:cs="Arial"/>
          <w:b/>
          <w:color w:val="202020"/>
          <w:sz w:val="24"/>
          <w:szCs w:val="24"/>
          <w:u w:val="single"/>
        </w:rPr>
      </w:pPr>
      <w:r w:rsidRPr="00651768">
        <w:rPr>
          <w:rFonts w:ascii="Arial" w:hAnsi="Arial" w:cs="Arial"/>
          <w:b/>
          <w:color w:val="202020"/>
          <w:sz w:val="24"/>
          <w:szCs w:val="24"/>
          <w:u w:val="single"/>
        </w:rPr>
        <w:t>The Curriculum Offer</w:t>
      </w:r>
    </w:p>
    <w:p w:rsidR="00C6649A" w:rsidRPr="005A0006" w:rsidRDefault="004507BE">
      <w:pPr>
        <w:rPr>
          <w:rFonts w:ascii="Arial" w:hAnsi="Arial" w:cs="Arial"/>
          <w:sz w:val="24"/>
          <w:szCs w:val="24"/>
        </w:rPr>
      </w:pPr>
      <w:r>
        <w:rPr>
          <w:rFonts w:ascii="Arial" w:hAnsi="Arial" w:cs="Arial"/>
          <w:sz w:val="24"/>
          <w:szCs w:val="24"/>
        </w:rPr>
        <w:t>3</w:t>
      </w:r>
      <w:r w:rsidR="00651768">
        <w:rPr>
          <w:rFonts w:ascii="Arial" w:hAnsi="Arial" w:cs="Arial"/>
          <w:sz w:val="24"/>
          <w:szCs w:val="24"/>
        </w:rPr>
        <w:t>.1</w:t>
      </w:r>
      <w:r w:rsidR="00651768">
        <w:rPr>
          <w:rFonts w:ascii="Arial" w:hAnsi="Arial" w:cs="Arial"/>
          <w:sz w:val="24"/>
          <w:szCs w:val="24"/>
        </w:rPr>
        <w:tab/>
      </w:r>
      <w:r w:rsidR="00C6649A" w:rsidRPr="000344A5">
        <w:rPr>
          <w:rFonts w:ascii="Arial" w:hAnsi="Arial" w:cs="Arial"/>
          <w:sz w:val="24"/>
          <w:szCs w:val="24"/>
          <w:u w:val="single"/>
        </w:rPr>
        <w:t>Pathway 1</w:t>
      </w:r>
      <w:r w:rsidR="005A0006">
        <w:rPr>
          <w:rFonts w:ascii="Arial" w:hAnsi="Arial" w:cs="Arial"/>
          <w:sz w:val="24"/>
          <w:szCs w:val="24"/>
        </w:rPr>
        <w:t xml:space="preserve"> – this pathway is designed for the most able learners particularly those who are working at Entry 2 to Entry 3 level.  Learners may aspire to work, whether this is paid or voluntary, go into further learning and transition into the local community in a semi independent or supported living environment.  </w:t>
      </w:r>
      <w:r w:rsidR="009A4019">
        <w:rPr>
          <w:rFonts w:ascii="Arial" w:hAnsi="Arial" w:cs="Arial"/>
          <w:sz w:val="24"/>
          <w:szCs w:val="24"/>
        </w:rPr>
        <w:t xml:space="preserve">The majority of learners will follow </w:t>
      </w:r>
      <w:r w:rsidR="0097707D">
        <w:rPr>
          <w:rFonts w:ascii="Arial" w:hAnsi="Arial" w:cs="Arial"/>
          <w:sz w:val="24"/>
          <w:szCs w:val="24"/>
        </w:rPr>
        <w:t xml:space="preserve">City and Guilds </w:t>
      </w:r>
      <w:r w:rsidR="009A4019">
        <w:rPr>
          <w:rFonts w:ascii="Arial" w:hAnsi="Arial" w:cs="Arial"/>
          <w:sz w:val="24"/>
          <w:szCs w:val="24"/>
        </w:rPr>
        <w:t xml:space="preserve">accreditation in Skills for Working Life. </w:t>
      </w:r>
    </w:p>
    <w:p w:rsidR="000344A5" w:rsidRPr="000344A5" w:rsidRDefault="000344A5">
      <w:pPr>
        <w:rPr>
          <w:rFonts w:ascii="Arial" w:hAnsi="Arial" w:cs="Arial"/>
          <w:sz w:val="24"/>
          <w:szCs w:val="24"/>
        </w:rPr>
      </w:pPr>
      <w:r w:rsidRPr="000344A5">
        <w:rPr>
          <w:rFonts w:ascii="Arial" w:hAnsi="Arial" w:cs="Arial"/>
          <w:color w:val="202020"/>
          <w:sz w:val="24"/>
          <w:szCs w:val="24"/>
        </w:rPr>
        <w:t>This Pathway enables the development of core functional and work-related learning skills and experience needed in preparation for adulthood, at Entry 3. Vocational learning opportunities are embedded in the curriculum through a range of activities.</w:t>
      </w:r>
    </w:p>
    <w:p w:rsidR="000344A5" w:rsidRPr="00AC7B19" w:rsidRDefault="004507BE">
      <w:pPr>
        <w:rPr>
          <w:rFonts w:ascii="Arial" w:hAnsi="Arial" w:cs="Arial"/>
          <w:sz w:val="24"/>
          <w:szCs w:val="24"/>
        </w:rPr>
      </w:pPr>
      <w:r>
        <w:rPr>
          <w:rFonts w:ascii="Arial" w:hAnsi="Arial" w:cs="Arial"/>
          <w:sz w:val="24"/>
          <w:szCs w:val="24"/>
        </w:rPr>
        <w:t>3</w:t>
      </w:r>
      <w:r w:rsidR="00651768">
        <w:rPr>
          <w:rFonts w:ascii="Arial" w:hAnsi="Arial" w:cs="Arial"/>
          <w:sz w:val="24"/>
          <w:szCs w:val="24"/>
        </w:rPr>
        <w:t>.2</w:t>
      </w:r>
      <w:r w:rsidR="00651768">
        <w:rPr>
          <w:rFonts w:ascii="Arial" w:hAnsi="Arial" w:cs="Arial"/>
          <w:sz w:val="24"/>
          <w:szCs w:val="24"/>
        </w:rPr>
        <w:tab/>
      </w:r>
      <w:r w:rsidR="000344A5" w:rsidRPr="000344A5">
        <w:rPr>
          <w:rFonts w:ascii="Arial" w:hAnsi="Arial" w:cs="Arial"/>
          <w:sz w:val="24"/>
          <w:szCs w:val="24"/>
          <w:u w:val="single"/>
        </w:rPr>
        <w:t>Pathway 2</w:t>
      </w:r>
      <w:r w:rsidR="00AC7B19">
        <w:rPr>
          <w:rFonts w:ascii="Arial" w:hAnsi="Arial" w:cs="Arial"/>
          <w:sz w:val="24"/>
          <w:szCs w:val="24"/>
        </w:rPr>
        <w:t xml:space="preserve"> – this pathway is aimed at learners whose ability is lower than learners on pathway 1, however are able to </w:t>
      </w:r>
      <w:r w:rsidR="009A4019">
        <w:rPr>
          <w:rFonts w:ascii="Arial" w:hAnsi="Arial" w:cs="Arial"/>
          <w:sz w:val="24"/>
          <w:szCs w:val="24"/>
        </w:rPr>
        <w:t>engage in vocational and work related learning opportunities both on and off site.  Learners develop their communication, English and mathematics an</w:t>
      </w:r>
      <w:r w:rsidR="0097707D">
        <w:rPr>
          <w:rFonts w:ascii="Arial" w:hAnsi="Arial" w:cs="Arial"/>
          <w:sz w:val="24"/>
          <w:szCs w:val="24"/>
        </w:rPr>
        <w:t>d follow an accredited course regulated by City and Guilds in</w:t>
      </w:r>
      <w:r w:rsidR="009A4019">
        <w:rPr>
          <w:rFonts w:ascii="Arial" w:hAnsi="Arial" w:cs="Arial"/>
          <w:sz w:val="24"/>
          <w:szCs w:val="24"/>
        </w:rPr>
        <w:t xml:space="preserve"> Personal Progress. </w:t>
      </w:r>
    </w:p>
    <w:p w:rsidR="000344A5" w:rsidRPr="000344A5" w:rsidRDefault="000344A5">
      <w:pPr>
        <w:rPr>
          <w:rFonts w:ascii="Arial" w:hAnsi="Arial" w:cs="Arial"/>
          <w:color w:val="202020"/>
          <w:sz w:val="24"/>
          <w:szCs w:val="24"/>
        </w:rPr>
      </w:pPr>
      <w:r w:rsidRPr="000344A5">
        <w:rPr>
          <w:rFonts w:ascii="Arial" w:hAnsi="Arial" w:cs="Arial"/>
          <w:color w:val="202020"/>
          <w:sz w:val="24"/>
          <w:szCs w:val="24"/>
        </w:rPr>
        <w:t xml:space="preserve">Pathway 2 curriculum is similar to that of Pathway 1 </w:t>
      </w:r>
      <w:r w:rsidR="009A4019">
        <w:rPr>
          <w:rFonts w:ascii="Arial" w:hAnsi="Arial" w:cs="Arial"/>
          <w:color w:val="202020"/>
          <w:sz w:val="24"/>
          <w:szCs w:val="24"/>
        </w:rPr>
        <w:t>and specifically</w:t>
      </w:r>
      <w:r w:rsidRPr="000344A5">
        <w:rPr>
          <w:rFonts w:ascii="Arial" w:hAnsi="Arial" w:cs="Arial"/>
          <w:color w:val="202020"/>
          <w:sz w:val="24"/>
          <w:szCs w:val="24"/>
        </w:rPr>
        <w:t xml:space="preserve"> d</w:t>
      </w:r>
      <w:r w:rsidR="00AC7B19">
        <w:rPr>
          <w:rFonts w:ascii="Arial" w:hAnsi="Arial" w:cs="Arial"/>
          <w:color w:val="202020"/>
          <w:sz w:val="24"/>
          <w:szCs w:val="24"/>
        </w:rPr>
        <w:t>esigned for learners at Entry 1 and Entry 2.</w:t>
      </w:r>
    </w:p>
    <w:p w:rsidR="00AC7B19" w:rsidRDefault="004507BE">
      <w:pPr>
        <w:rPr>
          <w:rFonts w:ascii="Arial" w:hAnsi="Arial" w:cs="Arial"/>
          <w:color w:val="202020"/>
          <w:sz w:val="24"/>
          <w:szCs w:val="24"/>
        </w:rPr>
      </w:pPr>
      <w:r>
        <w:rPr>
          <w:rFonts w:ascii="Arial" w:hAnsi="Arial" w:cs="Arial"/>
          <w:color w:val="202020"/>
          <w:sz w:val="24"/>
          <w:szCs w:val="24"/>
        </w:rPr>
        <w:t>3</w:t>
      </w:r>
      <w:r w:rsidR="00651768">
        <w:rPr>
          <w:rFonts w:ascii="Arial" w:hAnsi="Arial" w:cs="Arial"/>
          <w:color w:val="202020"/>
          <w:sz w:val="24"/>
          <w:szCs w:val="24"/>
        </w:rPr>
        <w:t>.3</w:t>
      </w:r>
      <w:r w:rsidR="00651768">
        <w:rPr>
          <w:rFonts w:ascii="Arial" w:hAnsi="Arial" w:cs="Arial"/>
          <w:color w:val="202020"/>
          <w:sz w:val="24"/>
          <w:szCs w:val="24"/>
        </w:rPr>
        <w:tab/>
      </w:r>
      <w:r w:rsidR="000344A5" w:rsidRPr="000344A5">
        <w:rPr>
          <w:rFonts w:ascii="Arial" w:hAnsi="Arial" w:cs="Arial"/>
          <w:color w:val="202020"/>
          <w:sz w:val="24"/>
          <w:szCs w:val="24"/>
          <w:u w:val="single"/>
        </w:rPr>
        <w:t>Pathway 3</w:t>
      </w:r>
      <w:r w:rsidR="00AC7B19">
        <w:rPr>
          <w:rFonts w:ascii="Arial" w:hAnsi="Arial" w:cs="Arial"/>
          <w:color w:val="202020"/>
          <w:sz w:val="24"/>
          <w:szCs w:val="24"/>
          <w:u w:val="single"/>
        </w:rPr>
        <w:t xml:space="preserve"> </w:t>
      </w:r>
      <w:r w:rsidR="00AC7B19">
        <w:rPr>
          <w:rFonts w:ascii="Arial" w:hAnsi="Arial" w:cs="Arial"/>
          <w:color w:val="202020"/>
          <w:sz w:val="24"/>
          <w:szCs w:val="24"/>
        </w:rPr>
        <w:t>– is designed to meet the needs of the most complex learners who benefit from a therapy driven curriculum, delivered in a low arousal learning environment.</w:t>
      </w:r>
    </w:p>
    <w:p w:rsidR="000344A5" w:rsidRDefault="000344A5">
      <w:pPr>
        <w:rPr>
          <w:rFonts w:ascii="Arial" w:hAnsi="Arial" w:cs="Arial"/>
          <w:color w:val="202020"/>
          <w:sz w:val="24"/>
          <w:szCs w:val="24"/>
        </w:rPr>
      </w:pPr>
      <w:r w:rsidRPr="000344A5">
        <w:rPr>
          <w:rFonts w:ascii="Arial" w:hAnsi="Arial" w:cs="Arial"/>
          <w:color w:val="202020"/>
          <w:sz w:val="24"/>
          <w:szCs w:val="24"/>
        </w:rPr>
        <w:t xml:space="preserve">This Pathway was fully implemented in July 2016. Learner's with the most complex needs engage with this provision. The </w:t>
      </w:r>
      <w:r w:rsidR="008A5276">
        <w:rPr>
          <w:rFonts w:ascii="Arial" w:hAnsi="Arial" w:cs="Arial"/>
          <w:color w:val="202020"/>
          <w:sz w:val="24"/>
          <w:szCs w:val="24"/>
        </w:rPr>
        <w:t>p</w:t>
      </w:r>
      <w:r w:rsidRPr="000344A5">
        <w:rPr>
          <w:rFonts w:ascii="Arial" w:hAnsi="Arial" w:cs="Arial"/>
          <w:color w:val="202020"/>
          <w:sz w:val="24"/>
          <w:szCs w:val="24"/>
        </w:rPr>
        <w:t xml:space="preserve">athway embeds therapy as the learning tool, developing communication with accessible resourcing, core functional skill </w:t>
      </w:r>
      <w:r w:rsidRPr="000344A5">
        <w:rPr>
          <w:rFonts w:ascii="Arial" w:hAnsi="Arial" w:cs="Arial"/>
          <w:color w:val="202020"/>
          <w:sz w:val="24"/>
          <w:szCs w:val="24"/>
        </w:rPr>
        <w:lastRenderedPageBreak/>
        <w:t>development with multi sensory and low arousal learning.</w:t>
      </w:r>
      <w:r w:rsidR="0097707D">
        <w:rPr>
          <w:rFonts w:ascii="Arial" w:hAnsi="Arial" w:cs="Arial"/>
          <w:color w:val="202020"/>
          <w:sz w:val="24"/>
          <w:szCs w:val="24"/>
        </w:rPr>
        <w:t xml:space="preserve"> Learners, if appropriate, follow units of accreditation through City and Guilds Personal Progress. </w:t>
      </w:r>
    </w:p>
    <w:p w:rsidR="00F351CE" w:rsidRDefault="0097707D">
      <w:pPr>
        <w:rPr>
          <w:rFonts w:ascii="Arial" w:hAnsi="Arial" w:cs="Arial"/>
          <w:color w:val="202020"/>
          <w:sz w:val="24"/>
          <w:szCs w:val="24"/>
        </w:rPr>
      </w:pPr>
      <w:r>
        <w:rPr>
          <w:rFonts w:ascii="Arial" w:hAnsi="Arial" w:cs="Arial"/>
          <w:color w:val="202020"/>
          <w:sz w:val="24"/>
          <w:szCs w:val="24"/>
        </w:rPr>
        <w:t xml:space="preserve">NB: </w:t>
      </w:r>
      <w:r w:rsidR="009A4019">
        <w:rPr>
          <w:rFonts w:ascii="Arial" w:hAnsi="Arial" w:cs="Arial"/>
          <w:color w:val="202020"/>
          <w:sz w:val="24"/>
          <w:szCs w:val="24"/>
        </w:rPr>
        <w:t>All learne</w:t>
      </w:r>
      <w:r w:rsidR="008139C8">
        <w:rPr>
          <w:rFonts w:ascii="Arial" w:hAnsi="Arial" w:cs="Arial"/>
          <w:color w:val="202020"/>
          <w:sz w:val="24"/>
          <w:szCs w:val="24"/>
        </w:rPr>
        <w:t>rs are able to access health, therapy and care teams</w:t>
      </w:r>
      <w:r w:rsidR="009A4019">
        <w:rPr>
          <w:rFonts w:ascii="Arial" w:hAnsi="Arial" w:cs="Arial"/>
          <w:color w:val="202020"/>
          <w:sz w:val="24"/>
          <w:szCs w:val="24"/>
        </w:rPr>
        <w:t xml:space="preserve">/resources enabling them to </w:t>
      </w:r>
      <w:r w:rsidR="008139C8">
        <w:rPr>
          <w:rFonts w:ascii="Arial" w:hAnsi="Arial" w:cs="Arial"/>
          <w:color w:val="202020"/>
          <w:sz w:val="24"/>
          <w:szCs w:val="24"/>
        </w:rPr>
        <w:t xml:space="preserve">develop strategies to help </w:t>
      </w:r>
      <w:r w:rsidR="009A4019">
        <w:rPr>
          <w:rFonts w:ascii="Arial" w:hAnsi="Arial" w:cs="Arial"/>
          <w:color w:val="202020"/>
          <w:sz w:val="24"/>
          <w:szCs w:val="24"/>
        </w:rPr>
        <w:t>manage their anxieties, needs,</w:t>
      </w:r>
      <w:r w:rsidR="008139C8">
        <w:rPr>
          <w:rFonts w:ascii="Arial" w:hAnsi="Arial" w:cs="Arial"/>
          <w:color w:val="202020"/>
          <w:sz w:val="24"/>
          <w:szCs w:val="24"/>
        </w:rPr>
        <w:t xml:space="preserve"> independence, </w:t>
      </w:r>
      <w:r w:rsidR="009A4019">
        <w:rPr>
          <w:rFonts w:ascii="Arial" w:hAnsi="Arial" w:cs="Arial"/>
          <w:color w:val="202020"/>
          <w:sz w:val="24"/>
          <w:szCs w:val="24"/>
        </w:rPr>
        <w:t>health and access learning.</w:t>
      </w:r>
    </w:p>
    <w:p w:rsidR="008139C8" w:rsidRDefault="008139C8">
      <w:pPr>
        <w:rPr>
          <w:rFonts w:ascii="Arial" w:hAnsi="Arial" w:cs="Arial"/>
          <w:color w:val="202020"/>
          <w:sz w:val="24"/>
          <w:szCs w:val="24"/>
        </w:rPr>
      </w:pPr>
    </w:p>
    <w:p w:rsidR="00F351CE" w:rsidRDefault="004507BE" w:rsidP="00F351CE">
      <w:pPr>
        <w:rPr>
          <w:rFonts w:ascii="Arial" w:hAnsi="Arial" w:cs="Arial"/>
          <w:sz w:val="24"/>
          <w:szCs w:val="24"/>
          <w:u w:val="single"/>
        </w:rPr>
      </w:pPr>
      <w:r>
        <w:rPr>
          <w:rFonts w:ascii="Arial" w:hAnsi="Arial" w:cs="Arial"/>
          <w:sz w:val="24"/>
          <w:szCs w:val="24"/>
        </w:rPr>
        <w:t>3</w:t>
      </w:r>
      <w:r w:rsidR="00651768">
        <w:rPr>
          <w:rFonts w:ascii="Arial" w:hAnsi="Arial" w:cs="Arial"/>
          <w:sz w:val="24"/>
          <w:szCs w:val="24"/>
        </w:rPr>
        <w:t>.4</w:t>
      </w:r>
      <w:r w:rsidR="00651768">
        <w:rPr>
          <w:rFonts w:ascii="Arial" w:hAnsi="Arial" w:cs="Arial"/>
          <w:sz w:val="24"/>
          <w:szCs w:val="24"/>
        </w:rPr>
        <w:tab/>
      </w:r>
      <w:r w:rsidR="00F351CE">
        <w:rPr>
          <w:rFonts w:ascii="Arial" w:hAnsi="Arial" w:cs="Arial"/>
          <w:sz w:val="24"/>
          <w:szCs w:val="24"/>
          <w:u w:val="single"/>
        </w:rPr>
        <w:t>Pre-</w:t>
      </w:r>
      <w:r w:rsidR="00F351CE" w:rsidRPr="003E29D7">
        <w:rPr>
          <w:rFonts w:ascii="Arial" w:hAnsi="Arial" w:cs="Arial"/>
          <w:sz w:val="24"/>
          <w:szCs w:val="24"/>
          <w:u w:val="single"/>
        </w:rPr>
        <w:t>Assessment</w:t>
      </w:r>
    </w:p>
    <w:p w:rsidR="00F351CE" w:rsidRDefault="00F351CE" w:rsidP="00F351CE">
      <w:pPr>
        <w:pStyle w:val="ListParagraph"/>
        <w:numPr>
          <w:ilvl w:val="0"/>
          <w:numId w:val="2"/>
        </w:numPr>
        <w:rPr>
          <w:rFonts w:ascii="Arial" w:hAnsi="Arial" w:cs="Arial"/>
          <w:sz w:val="24"/>
          <w:szCs w:val="24"/>
        </w:rPr>
      </w:pPr>
      <w:r>
        <w:rPr>
          <w:rFonts w:ascii="Arial" w:hAnsi="Arial" w:cs="Arial"/>
          <w:sz w:val="24"/>
          <w:szCs w:val="24"/>
        </w:rPr>
        <w:t xml:space="preserve">Every learner will be assessed prior to admission.  This process will identify whether the learner is a suitable candidate for </w:t>
      </w:r>
      <w:r w:rsidR="008A5276">
        <w:rPr>
          <w:rFonts w:ascii="Arial" w:hAnsi="Arial" w:cs="Arial"/>
          <w:sz w:val="24"/>
          <w:szCs w:val="24"/>
        </w:rPr>
        <w:t>c</w:t>
      </w:r>
      <w:r>
        <w:rPr>
          <w:rFonts w:ascii="Arial" w:hAnsi="Arial" w:cs="Arial"/>
          <w:sz w:val="24"/>
          <w:szCs w:val="24"/>
        </w:rPr>
        <w:t xml:space="preserve">ollege and that the </w:t>
      </w:r>
      <w:r w:rsidR="008A5276">
        <w:rPr>
          <w:rFonts w:ascii="Arial" w:hAnsi="Arial" w:cs="Arial"/>
          <w:sz w:val="24"/>
          <w:szCs w:val="24"/>
        </w:rPr>
        <w:t>c</w:t>
      </w:r>
      <w:r>
        <w:rPr>
          <w:rFonts w:ascii="Arial" w:hAnsi="Arial" w:cs="Arial"/>
          <w:sz w:val="24"/>
          <w:szCs w:val="24"/>
        </w:rPr>
        <w:t xml:space="preserve">ollege is able to meet their educational needs.  </w:t>
      </w:r>
    </w:p>
    <w:p w:rsidR="00F351CE" w:rsidRDefault="00F351CE" w:rsidP="00F351CE">
      <w:pPr>
        <w:pStyle w:val="ListParagraph"/>
        <w:numPr>
          <w:ilvl w:val="0"/>
          <w:numId w:val="2"/>
        </w:numPr>
        <w:rPr>
          <w:rFonts w:ascii="Arial" w:hAnsi="Arial" w:cs="Arial"/>
          <w:sz w:val="24"/>
          <w:szCs w:val="24"/>
        </w:rPr>
      </w:pPr>
      <w:r>
        <w:rPr>
          <w:rFonts w:ascii="Arial" w:hAnsi="Arial" w:cs="Arial"/>
          <w:sz w:val="24"/>
          <w:szCs w:val="24"/>
        </w:rPr>
        <w:t>Further assessments from a multi disciplinary team approach will then take place to identify and determine care, health and therapy needs.</w:t>
      </w:r>
    </w:p>
    <w:p w:rsidR="00F351CE" w:rsidRDefault="00F351CE" w:rsidP="00F351CE">
      <w:pPr>
        <w:pStyle w:val="ListParagraph"/>
        <w:numPr>
          <w:ilvl w:val="0"/>
          <w:numId w:val="2"/>
        </w:numPr>
        <w:rPr>
          <w:rFonts w:ascii="Arial" w:hAnsi="Arial" w:cs="Arial"/>
          <w:sz w:val="24"/>
          <w:szCs w:val="24"/>
        </w:rPr>
      </w:pPr>
      <w:r>
        <w:rPr>
          <w:rFonts w:ascii="Arial" w:hAnsi="Arial" w:cs="Arial"/>
          <w:sz w:val="24"/>
          <w:szCs w:val="24"/>
        </w:rPr>
        <w:t xml:space="preserve">Final assessment and arrangements for placement will adhere to the </w:t>
      </w:r>
      <w:r w:rsidR="008A5276">
        <w:rPr>
          <w:rFonts w:ascii="Arial" w:hAnsi="Arial" w:cs="Arial"/>
          <w:sz w:val="24"/>
          <w:szCs w:val="24"/>
        </w:rPr>
        <w:t>c</w:t>
      </w:r>
      <w:r w:rsidR="003C4398">
        <w:rPr>
          <w:rFonts w:ascii="Arial" w:hAnsi="Arial" w:cs="Arial"/>
          <w:sz w:val="24"/>
          <w:szCs w:val="24"/>
        </w:rPr>
        <w:t xml:space="preserve">olleges </w:t>
      </w:r>
      <w:r>
        <w:rPr>
          <w:rFonts w:ascii="Arial" w:hAnsi="Arial" w:cs="Arial"/>
          <w:sz w:val="24"/>
          <w:szCs w:val="24"/>
        </w:rPr>
        <w:t>Admissions Policy.</w:t>
      </w:r>
      <w:r>
        <w:rPr>
          <w:rStyle w:val="FootnoteReference"/>
          <w:rFonts w:ascii="Arial" w:hAnsi="Arial" w:cs="Arial"/>
          <w:sz w:val="24"/>
          <w:szCs w:val="24"/>
        </w:rPr>
        <w:footnoteReference w:id="3"/>
      </w:r>
    </w:p>
    <w:p w:rsidR="00F351CE" w:rsidRPr="0048645F" w:rsidRDefault="004507BE" w:rsidP="00F351CE">
      <w:pPr>
        <w:rPr>
          <w:rFonts w:ascii="Arial" w:hAnsi="Arial" w:cs="Arial"/>
          <w:sz w:val="24"/>
          <w:szCs w:val="24"/>
          <w:u w:val="single"/>
        </w:rPr>
      </w:pPr>
      <w:r>
        <w:rPr>
          <w:rFonts w:ascii="Arial" w:hAnsi="Arial" w:cs="Arial"/>
          <w:sz w:val="24"/>
          <w:szCs w:val="24"/>
        </w:rPr>
        <w:t>3</w:t>
      </w:r>
      <w:r w:rsidR="00651768">
        <w:rPr>
          <w:rFonts w:ascii="Arial" w:hAnsi="Arial" w:cs="Arial"/>
          <w:sz w:val="24"/>
          <w:szCs w:val="24"/>
        </w:rPr>
        <w:t>.5</w:t>
      </w:r>
      <w:r w:rsidR="00651768">
        <w:rPr>
          <w:rFonts w:ascii="Arial" w:hAnsi="Arial" w:cs="Arial"/>
          <w:sz w:val="24"/>
          <w:szCs w:val="24"/>
        </w:rPr>
        <w:tab/>
      </w:r>
      <w:r w:rsidR="00F351CE" w:rsidRPr="0048645F">
        <w:rPr>
          <w:rFonts w:ascii="Arial" w:hAnsi="Arial" w:cs="Arial"/>
          <w:sz w:val="24"/>
          <w:szCs w:val="24"/>
          <w:u w:val="single"/>
        </w:rPr>
        <w:t>Placement and assessment</w:t>
      </w:r>
    </w:p>
    <w:p w:rsidR="00F351CE" w:rsidRDefault="00F351CE" w:rsidP="00F351CE">
      <w:pPr>
        <w:pStyle w:val="ListParagraph"/>
        <w:numPr>
          <w:ilvl w:val="0"/>
          <w:numId w:val="1"/>
        </w:numPr>
        <w:rPr>
          <w:rFonts w:ascii="Arial" w:hAnsi="Arial" w:cs="Arial"/>
          <w:sz w:val="24"/>
          <w:szCs w:val="24"/>
        </w:rPr>
      </w:pPr>
      <w:r>
        <w:rPr>
          <w:rFonts w:ascii="Arial" w:hAnsi="Arial" w:cs="Arial"/>
          <w:sz w:val="24"/>
          <w:szCs w:val="24"/>
        </w:rPr>
        <w:t xml:space="preserve">In accordance with the Transition Policy 2018 – 2020 we will develop a bespoke programme to support transition into </w:t>
      </w:r>
      <w:r w:rsidR="008A5276">
        <w:rPr>
          <w:rFonts w:ascii="Arial" w:hAnsi="Arial" w:cs="Arial"/>
          <w:sz w:val="24"/>
          <w:szCs w:val="24"/>
        </w:rPr>
        <w:t>c</w:t>
      </w:r>
      <w:r>
        <w:rPr>
          <w:rFonts w:ascii="Arial" w:hAnsi="Arial" w:cs="Arial"/>
          <w:sz w:val="24"/>
          <w:szCs w:val="24"/>
        </w:rPr>
        <w:t>ollege.</w:t>
      </w:r>
    </w:p>
    <w:p w:rsidR="00F351CE" w:rsidRDefault="00F351CE" w:rsidP="00F351CE">
      <w:pPr>
        <w:pStyle w:val="ListParagraph"/>
        <w:numPr>
          <w:ilvl w:val="0"/>
          <w:numId w:val="1"/>
        </w:numPr>
        <w:rPr>
          <w:rFonts w:ascii="Arial" w:hAnsi="Arial" w:cs="Arial"/>
          <w:sz w:val="24"/>
          <w:szCs w:val="24"/>
        </w:rPr>
      </w:pPr>
      <w:r>
        <w:rPr>
          <w:rFonts w:ascii="Arial" w:hAnsi="Arial" w:cs="Arial"/>
          <w:sz w:val="24"/>
          <w:szCs w:val="24"/>
        </w:rPr>
        <w:t>During the first 6 weeks of the placement learners will be continuously assessed to ensure the provision is meeting their individual needs, goals and aspirations for the future, from a multi disciplinary team approach.</w:t>
      </w:r>
    </w:p>
    <w:p w:rsidR="00F351CE" w:rsidRDefault="00F351CE" w:rsidP="00F351CE">
      <w:pPr>
        <w:pStyle w:val="ListParagraph"/>
        <w:numPr>
          <w:ilvl w:val="0"/>
          <w:numId w:val="1"/>
        </w:numPr>
        <w:rPr>
          <w:rFonts w:ascii="Arial" w:hAnsi="Arial" w:cs="Arial"/>
          <w:sz w:val="24"/>
          <w:szCs w:val="24"/>
        </w:rPr>
      </w:pPr>
      <w:r>
        <w:rPr>
          <w:rFonts w:ascii="Arial" w:hAnsi="Arial" w:cs="Arial"/>
          <w:sz w:val="24"/>
          <w:szCs w:val="24"/>
        </w:rPr>
        <w:t>Assessment and progress will be continuous by:</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target setting</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daily progress tracking</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half termly review</w:t>
      </w:r>
      <w:r w:rsidR="00CA159D">
        <w:rPr>
          <w:rFonts w:ascii="Arial" w:hAnsi="Arial" w:cs="Arial"/>
          <w:sz w:val="24"/>
          <w:szCs w:val="24"/>
        </w:rPr>
        <w:t>s</w:t>
      </w:r>
      <w:r>
        <w:rPr>
          <w:rFonts w:ascii="Arial" w:hAnsi="Arial" w:cs="Arial"/>
          <w:sz w:val="24"/>
          <w:szCs w:val="24"/>
        </w:rPr>
        <w:t xml:space="preserve"> and</w:t>
      </w:r>
      <w:r w:rsidR="00CA159D">
        <w:rPr>
          <w:rFonts w:ascii="Arial" w:hAnsi="Arial" w:cs="Arial"/>
          <w:sz w:val="24"/>
          <w:szCs w:val="24"/>
        </w:rPr>
        <w:t xml:space="preserve"> measuring</w:t>
      </w:r>
      <w:r>
        <w:rPr>
          <w:rFonts w:ascii="Arial" w:hAnsi="Arial" w:cs="Arial"/>
          <w:sz w:val="24"/>
          <w:szCs w:val="24"/>
        </w:rPr>
        <w:t xml:space="preserve"> progress in preparation for adulthood</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Termly review</w:t>
      </w:r>
      <w:r w:rsidR="00CA159D">
        <w:rPr>
          <w:rFonts w:ascii="Arial" w:hAnsi="Arial" w:cs="Arial"/>
          <w:sz w:val="24"/>
          <w:szCs w:val="24"/>
        </w:rPr>
        <w:t>s</w:t>
      </w:r>
      <w:r>
        <w:rPr>
          <w:rFonts w:ascii="Arial" w:hAnsi="Arial" w:cs="Arial"/>
          <w:sz w:val="24"/>
          <w:szCs w:val="24"/>
        </w:rPr>
        <w:t xml:space="preserve"> and</w:t>
      </w:r>
      <w:r w:rsidR="00CA159D">
        <w:rPr>
          <w:rFonts w:ascii="Arial" w:hAnsi="Arial" w:cs="Arial"/>
          <w:sz w:val="24"/>
          <w:szCs w:val="24"/>
        </w:rPr>
        <w:t xml:space="preserve"> measuring</w:t>
      </w:r>
      <w:r>
        <w:rPr>
          <w:rFonts w:ascii="Arial" w:hAnsi="Arial" w:cs="Arial"/>
          <w:sz w:val="24"/>
          <w:szCs w:val="24"/>
        </w:rPr>
        <w:t xml:space="preserve"> progress in English</w:t>
      </w:r>
      <w:r w:rsidR="00CA159D">
        <w:rPr>
          <w:rFonts w:ascii="Arial" w:hAnsi="Arial" w:cs="Arial"/>
          <w:sz w:val="24"/>
          <w:szCs w:val="24"/>
        </w:rPr>
        <w:t xml:space="preserve"> and</w:t>
      </w:r>
      <w:r>
        <w:rPr>
          <w:rFonts w:ascii="Arial" w:hAnsi="Arial" w:cs="Arial"/>
          <w:sz w:val="24"/>
          <w:szCs w:val="24"/>
        </w:rPr>
        <w:t xml:space="preserve"> mathematics</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Termly review</w:t>
      </w:r>
      <w:r w:rsidR="00CA159D">
        <w:rPr>
          <w:rFonts w:ascii="Arial" w:hAnsi="Arial" w:cs="Arial"/>
          <w:sz w:val="24"/>
          <w:szCs w:val="24"/>
        </w:rPr>
        <w:t>s</w:t>
      </w:r>
      <w:r>
        <w:rPr>
          <w:rFonts w:ascii="Arial" w:hAnsi="Arial" w:cs="Arial"/>
          <w:sz w:val="24"/>
          <w:szCs w:val="24"/>
        </w:rPr>
        <w:t xml:space="preserve"> and target setting within Individual Learning Plans</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Mid term reporting</w:t>
      </w:r>
    </w:p>
    <w:p w:rsidR="00F351CE" w:rsidRDefault="00F351CE" w:rsidP="00F351CE">
      <w:pPr>
        <w:pStyle w:val="ListParagraph"/>
        <w:numPr>
          <w:ilvl w:val="1"/>
          <w:numId w:val="1"/>
        </w:numPr>
        <w:rPr>
          <w:rFonts w:ascii="Arial" w:hAnsi="Arial" w:cs="Arial"/>
          <w:sz w:val="24"/>
          <w:szCs w:val="24"/>
        </w:rPr>
      </w:pPr>
      <w:r>
        <w:rPr>
          <w:rFonts w:ascii="Arial" w:hAnsi="Arial" w:cs="Arial"/>
          <w:sz w:val="24"/>
          <w:szCs w:val="24"/>
        </w:rPr>
        <w:t>Annual reporting</w:t>
      </w:r>
    </w:p>
    <w:p w:rsidR="00F351CE" w:rsidRDefault="00F351CE" w:rsidP="00F351CE">
      <w:pPr>
        <w:pStyle w:val="ListParagraph"/>
        <w:numPr>
          <w:ilvl w:val="0"/>
          <w:numId w:val="1"/>
        </w:numPr>
        <w:rPr>
          <w:rFonts w:ascii="Arial" w:hAnsi="Arial" w:cs="Arial"/>
          <w:sz w:val="24"/>
          <w:szCs w:val="24"/>
        </w:rPr>
      </w:pPr>
      <w:r>
        <w:rPr>
          <w:rFonts w:ascii="Arial" w:hAnsi="Arial" w:cs="Arial"/>
          <w:sz w:val="24"/>
          <w:szCs w:val="24"/>
        </w:rPr>
        <w:t xml:space="preserve">All of the above will inform progress in relation to the outcomes identified in the individuals EHCP (Education and Health Care Plan) and formal reporting embedded through the </w:t>
      </w:r>
      <w:r w:rsidR="008A5276">
        <w:rPr>
          <w:rFonts w:ascii="Arial" w:hAnsi="Arial" w:cs="Arial"/>
          <w:sz w:val="24"/>
          <w:szCs w:val="24"/>
        </w:rPr>
        <w:t>c</w:t>
      </w:r>
      <w:r>
        <w:rPr>
          <w:rFonts w:ascii="Arial" w:hAnsi="Arial" w:cs="Arial"/>
          <w:sz w:val="24"/>
          <w:szCs w:val="24"/>
        </w:rPr>
        <w:t xml:space="preserve">ollege’s Quality Cycle. </w:t>
      </w:r>
    </w:p>
    <w:p w:rsidR="00F351CE" w:rsidRDefault="00F351CE" w:rsidP="00F351CE">
      <w:pPr>
        <w:pStyle w:val="ListParagraph"/>
        <w:numPr>
          <w:ilvl w:val="0"/>
          <w:numId w:val="1"/>
        </w:numPr>
        <w:rPr>
          <w:rFonts w:ascii="Arial" w:hAnsi="Arial" w:cs="Arial"/>
          <w:sz w:val="24"/>
          <w:szCs w:val="24"/>
        </w:rPr>
      </w:pPr>
      <w:r>
        <w:rPr>
          <w:rFonts w:ascii="Arial" w:hAnsi="Arial" w:cs="Arial"/>
          <w:sz w:val="24"/>
          <w:szCs w:val="24"/>
        </w:rPr>
        <w:t>As and when required/necessary additional measures will be implemented to manage any areas of concern regarding a learner’s placement.</w:t>
      </w:r>
    </w:p>
    <w:p w:rsidR="000344A5" w:rsidRDefault="00F351CE" w:rsidP="001B03EA">
      <w:pPr>
        <w:pStyle w:val="ListParagraph"/>
        <w:numPr>
          <w:ilvl w:val="0"/>
          <w:numId w:val="1"/>
        </w:numPr>
        <w:tabs>
          <w:tab w:val="left" w:pos="2506"/>
        </w:tabs>
        <w:rPr>
          <w:rFonts w:ascii="Arial" w:hAnsi="Arial" w:cs="Arial"/>
          <w:sz w:val="24"/>
          <w:szCs w:val="24"/>
        </w:rPr>
      </w:pPr>
      <w:r w:rsidRPr="00552446">
        <w:rPr>
          <w:rFonts w:ascii="Arial" w:hAnsi="Arial" w:cs="Arial"/>
          <w:sz w:val="24"/>
          <w:szCs w:val="24"/>
        </w:rPr>
        <w:t>Learners that are making less progress than expected or are likely to be ARONS (at risk of not succeeding) will be monitored</w:t>
      </w:r>
      <w:r w:rsidR="00CA159D" w:rsidRPr="00552446">
        <w:rPr>
          <w:rFonts w:ascii="Arial" w:hAnsi="Arial" w:cs="Arial"/>
          <w:sz w:val="24"/>
          <w:szCs w:val="24"/>
        </w:rPr>
        <w:t xml:space="preserve"> and</w:t>
      </w:r>
      <w:r w:rsidRPr="00552446">
        <w:rPr>
          <w:rFonts w:ascii="Arial" w:hAnsi="Arial" w:cs="Arial"/>
          <w:sz w:val="24"/>
          <w:szCs w:val="24"/>
        </w:rPr>
        <w:t xml:space="preserve"> where appropriate adjustment</w:t>
      </w:r>
      <w:r w:rsidR="00CA159D" w:rsidRPr="00552446">
        <w:rPr>
          <w:rFonts w:ascii="Arial" w:hAnsi="Arial" w:cs="Arial"/>
          <w:sz w:val="24"/>
          <w:szCs w:val="24"/>
        </w:rPr>
        <w:t>s</w:t>
      </w:r>
      <w:r w:rsidRPr="00552446">
        <w:rPr>
          <w:rFonts w:ascii="Arial" w:hAnsi="Arial" w:cs="Arial"/>
          <w:sz w:val="24"/>
          <w:szCs w:val="24"/>
        </w:rPr>
        <w:t xml:space="preserve"> to targets and/or a review of programme will take place</w:t>
      </w:r>
      <w:r w:rsidR="00552446" w:rsidRPr="00552446">
        <w:rPr>
          <w:rFonts w:ascii="Arial" w:hAnsi="Arial" w:cs="Arial"/>
          <w:sz w:val="24"/>
          <w:szCs w:val="24"/>
        </w:rPr>
        <w:t>.</w:t>
      </w:r>
      <w:r w:rsidR="001B03EA" w:rsidRPr="00552446">
        <w:rPr>
          <w:rFonts w:ascii="Arial" w:hAnsi="Arial" w:cs="Arial"/>
          <w:sz w:val="24"/>
          <w:szCs w:val="24"/>
        </w:rPr>
        <w:tab/>
      </w:r>
    </w:p>
    <w:p w:rsidR="00651768" w:rsidRDefault="00651768" w:rsidP="00651768">
      <w:pPr>
        <w:pStyle w:val="ListParagraph"/>
        <w:tabs>
          <w:tab w:val="left" w:pos="2506"/>
        </w:tabs>
        <w:rPr>
          <w:rFonts w:ascii="Arial" w:hAnsi="Arial" w:cs="Arial"/>
          <w:sz w:val="24"/>
          <w:szCs w:val="24"/>
        </w:rPr>
      </w:pPr>
    </w:p>
    <w:p w:rsidR="002625E0" w:rsidRPr="004507BE" w:rsidRDefault="004507BE" w:rsidP="004507BE">
      <w:pPr>
        <w:ind w:left="360"/>
        <w:rPr>
          <w:rFonts w:ascii="Arial" w:hAnsi="Arial" w:cs="Arial"/>
          <w:b/>
          <w:sz w:val="24"/>
          <w:szCs w:val="24"/>
          <w:u w:val="single"/>
        </w:rPr>
      </w:pPr>
      <w:r>
        <w:rPr>
          <w:rFonts w:ascii="Arial" w:hAnsi="Arial" w:cs="Arial"/>
          <w:b/>
          <w:sz w:val="24"/>
          <w:szCs w:val="24"/>
        </w:rPr>
        <w:lastRenderedPageBreak/>
        <w:t>4.</w:t>
      </w:r>
      <w:r>
        <w:rPr>
          <w:rFonts w:ascii="Arial" w:hAnsi="Arial" w:cs="Arial"/>
          <w:b/>
          <w:sz w:val="24"/>
          <w:szCs w:val="24"/>
        </w:rPr>
        <w:tab/>
      </w:r>
      <w:r w:rsidR="00F351CE" w:rsidRPr="004507BE">
        <w:rPr>
          <w:rFonts w:ascii="Arial" w:hAnsi="Arial" w:cs="Arial"/>
          <w:b/>
          <w:sz w:val="24"/>
          <w:szCs w:val="24"/>
          <w:u w:val="single"/>
        </w:rPr>
        <w:t>C</w:t>
      </w:r>
      <w:r w:rsidR="002625E0" w:rsidRPr="004507BE">
        <w:rPr>
          <w:rFonts w:ascii="Arial" w:hAnsi="Arial" w:cs="Arial"/>
          <w:b/>
          <w:sz w:val="24"/>
          <w:szCs w:val="24"/>
          <w:u w:val="single"/>
        </w:rPr>
        <w:t>urriculum Development Principles</w:t>
      </w:r>
    </w:p>
    <w:p w:rsidR="002625E0" w:rsidRDefault="002625E0" w:rsidP="002625E0">
      <w:pPr>
        <w:pStyle w:val="ListParagraph"/>
        <w:numPr>
          <w:ilvl w:val="0"/>
          <w:numId w:val="1"/>
        </w:numPr>
        <w:rPr>
          <w:rFonts w:ascii="Arial" w:hAnsi="Arial" w:cs="Arial"/>
          <w:sz w:val="24"/>
          <w:szCs w:val="24"/>
        </w:rPr>
      </w:pPr>
      <w:r w:rsidRPr="002625E0">
        <w:rPr>
          <w:rFonts w:ascii="Arial" w:hAnsi="Arial" w:cs="Arial"/>
          <w:sz w:val="24"/>
          <w:szCs w:val="24"/>
        </w:rPr>
        <w:t>All</w:t>
      </w:r>
      <w:r>
        <w:rPr>
          <w:rFonts w:ascii="Arial" w:hAnsi="Arial" w:cs="Arial"/>
          <w:sz w:val="24"/>
          <w:szCs w:val="24"/>
        </w:rPr>
        <w:t xml:space="preserve"> learners will have full access to the curriculum, irrespective of gender, SEND, ethnicity, academic ability, religion and / or belief, sexuality</w:t>
      </w:r>
      <w:r w:rsidR="00CB1073">
        <w:rPr>
          <w:rFonts w:ascii="Arial" w:hAnsi="Arial" w:cs="Arial"/>
          <w:sz w:val="24"/>
          <w:szCs w:val="24"/>
        </w:rPr>
        <w:t xml:space="preserve"> and social </w:t>
      </w:r>
      <w:r w:rsidR="00CA159D">
        <w:rPr>
          <w:rFonts w:ascii="Arial" w:hAnsi="Arial" w:cs="Arial"/>
          <w:sz w:val="24"/>
          <w:szCs w:val="24"/>
        </w:rPr>
        <w:t>background.</w:t>
      </w:r>
    </w:p>
    <w:p w:rsidR="00CB1073" w:rsidRDefault="00CB1073" w:rsidP="002625E0">
      <w:pPr>
        <w:pStyle w:val="ListParagraph"/>
        <w:numPr>
          <w:ilvl w:val="0"/>
          <w:numId w:val="1"/>
        </w:numPr>
        <w:rPr>
          <w:rFonts w:ascii="Arial" w:hAnsi="Arial" w:cs="Arial"/>
          <w:sz w:val="24"/>
          <w:szCs w:val="24"/>
        </w:rPr>
      </w:pPr>
      <w:r>
        <w:rPr>
          <w:rFonts w:ascii="Arial" w:hAnsi="Arial" w:cs="Arial"/>
          <w:sz w:val="24"/>
          <w:szCs w:val="24"/>
        </w:rPr>
        <w:t>The learning process will be engaging, motivating, challenging, exciting, innovative, and progressive and be prepared to take risks in order to develop learners for adulthood.</w:t>
      </w:r>
    </w:p>
    <w:p w:rsidR="003E29D7" w:rsidRPr="003E29D7" w:rsidRDefault="003E29D7" w:rsidP="003E29D7">
      <w:pPr>
        <w:pStyle w:val="ListParagraph"/>
        <w:numPr>
          <w:ilvl w:val="0"/>
          <w:numId w:val="1"/>
        </w:numPr>
        <w:rPr>
          <w:rFonts w:ascii="Arial" w:hAnsi="Arial" w:cs="Arial"/>
          <w:color w:val="202020"/>
          <w:sz w:val="24"/>
          <w:szCs w:val="24"/>
        </w:rPr>
      </w:pPr>
      <w:r w:rsidRPr="003E29D7">
        <w:rPr>
          <w:rFonts w:ascii="Arial" w:hAnsi="Arial" w:cs="Arial"/>
          <w:color w:val="202020"/>
          <w:sz w:val="24"/>
          <w:szCs w:val="24"/>
        </w:rPr>
        <w:t xml:space="preserve">All learners, irrespective of their </w:t>
      </w:r>
      <w:r w:rsidR="008A5276">
        <w:rPr>
          <w:rFonts w:ascii="Arial" w:hAnsi="Arial" w:cs="Arial"/>
          <w:color w:val="202020"/>
          <w:sz w:val="24"/>
          <w:szCs w:val="24"/>
        </w:rPr>
        <w:t>p</w:t>
      </w:r>
      <w:r w:rsidRPr="003E29D7">
        <w:rPr>
          <w:rFonts w:ascii="Arial" w:hAnsi="Arial" w:cs="Arial"/>
          <w:color w:val="202020"/>
          <w:sz w:val="24"/>
          <w:szCs w:val="24"/>
        </w:rPr>
        <w:t>athway of learning will access programmes of enrichment, community engagement, fundraising, sports and tutorials.</w:t>
      </w:r>
    </w:p>
    <w:p w:rsidR="00CB1073" w:rsidRDefault="00CB1073" w:rsidP="002625E0">
      <w:pPr>
        <w:pStyle w:val="ListParagraph"/>
        <w:numPr>
          <w:ilvl w:val="0"/>
          <w:numId w:val="1"/>
        </w:numPr>
        <w:rPr>
          <w:rFonts w:ascii="Arial" w:hAnsi="Arial" w:cs="Arial"/>
          <w:sz w:val="24"/>
          <w:szCs w:val="24"/>
        </w:rPr>
      </w:pPr>
      <w:r>
        <w:rPr>
          <w:rFonts w:ascii="Arial" w:hAnsi="Arial" w:cs="Arial"/>
          <w:sz w:val="24"/>
          <w:szCs w:val="24"/>
        </w:rPr>
        <w:t>The curriculum will embed health, safety and safeguarding at the heart of delivery and acti</w:t>
      </w:r>
      <w:r w:rsidR="001C7D5F">
        <w:rPr>
          <w:rFonts w:ascii="Arial" w:hAnsi="Arial" w:cs="Arial"/>
          <w:sz w:val="24"/>
          <w:szCs w:val="24"/>
        </w:rPr>
        <w:t>vely promote the Prevent agenda through active citizenship</w:t>
      </w:r>
      <w:r w:rsidR="00CA159D">
        <w:rPr>
          <w:rFonts w:ascii="Arial" w:hAnsi="Arial" w:cs="Arial"/>
          <w:sz w:val="24"/>
          <w:szCs w:val="24"/>
        </w:rPr>
        <w:t xml:space="preserve"> sessions</w:t>
      </w:r>
      <w:r w:rsidR="001C7D5F">
        <w:rPr>
          <w:rFonts w:ascii="Arial" w:hAnsi="Arial" w:cs="Arial"/>
          <w:sz w:val="24"/>
          <w:szCs w:val="24"/>
        </w:rPr>
        <w:t xml:space="preserve"> and </w:t>
      </w:r>
      <w:r w:rsidR="00CA159D">
        <w:rPr>
          <w:rFonts w:ascii="Arial" w:hAnsi="Arial" w:cs="Arial"/>
          <w:sz w:val="24"/>
          <w:szCs w:val="24"/>
        </w:rPr>
        <w:t xml:space="preserve">using </w:t>
      </w:r>
      <w:r w:rsidR="001C7D5F">
        <w:rPr>
          <w:rFonts w:ascii="Arial" w:hAnsi="Arial" w:cs="Arial"/>
          <w:sz w:val="24"/>
          <w:szCs w:val="24"/>
        </w:rPr>
        <w:t xml:space="preserve">the framework of British Values. </w:t>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 xml:space="preserve">We will develop areas of </w:t>
      </w:r>
      <w:r w:rsidR="00CA159D">
        <w:rPr>
          <w:rFonts w:ascii="Arial" w:hAnsi="Arial" w:cs="Arial"/>
          <w:sz w:val="24"/>
          <w:szCs w:val="24"/>
        </w:rPr>
        <w:t>‘</w:t>
      </w:r>
      <w:r>
        <w:rPr>
          <w:rFonts w:ascii="Arial" w:hAnsi="Arial" w:cs="Arial"/>
          <w:sz w:val="24"/>
          <w:szCs w:val="24"/>
        </w:rPr>
        <w:t>good</w:t>
      </w:r>
      <w:r w:rsidR="00CA159D">
        <w:rPr>
          <w:rFonts w:ascii="Arial" w:hAnsi="Arial" w:cs="Arial"/>
          <w:sz w:val="24"/>
          <w:szCs w:val="24"/>
        </w:rPr>
        <w:t>’</w:t>
      </w:r>
      <w:r>
        <w:rPr>
          <w:rFonts w:ascii="Arial" w:hAnsi="Arial" w:cs="Arial"/>
          <w:sz w:val="24"/>
          <w:szCs w:val="24"/>
        </w:rPr>
        <w:t xml:space="preserve"> provision to </w:t>
      </w:r>
      <w:r w:rsidR="00CA159D">
        <w:rPr>
          <w:rFonts w:ascii="Arial" w:hAnsi="Arial" w:cs="Arial"/>
          <w:sz w:val="24"/>
          <w:szCs w:val="24"/>
        </w:rPr>
        <w:t>‘</w:t>
      </w:r>
      <w:r>
        <w:rPr>
          <w:rFonts w:ascii="Arial" w:hAnsi="Arial" w:cs="Arial"/>
          <w:sz w:val="24"/>
          <w:szCs w:val="24"/>
        </w:rPr>
        <w:t>outstanding</w:t>
      </w:r>
      <w:r w:rsidR="00CA159D">
        <w:rPr>
          <w:rFonts w:ascii="Arial" w:hAnsi="Arial" w:cs="Arial"/>
          <w:sz w:val="24"/>
          <w:szCs w:val="24"/>
        </w:rPr>
        <w:t>’</w:t>
      </w:r>
      <w:r>
        <w:rPr>
          <w:rFonts w:ascii="Arial" w:hAnsi="Arial" w:cs="Arial"/>
          <w:sz w:val="24"/>
          <w:szCs w:val="24"/>
        </w:rPr>
        <w:t xml:space="preserve"> and prioritise areas which require improvement to at least </w:t>
      </w:r>
      <w:r w:rsidR="00CA159D">
        <w:rPr>
          <w:rFonts w:ascii="Arial" w:hAnsi="Arial" w:cs="Arial"/>
          <w:sz w:val="24"/>
          <w:szCs w:val="24"/>
        </w:rPr>
        <w:t>‘</w:t>
      </w:r>
      <w:r>
        <w:rPr>
          <w:rFonts w:ascii="Arial" w:hAnsi="Arial" w:cs="Arial"/>
          <w:sz w:val="24"/>
          <w:szCs w:val="24"/>
        </w:rPr>
        <w:t>good</w:t>
      </w:r>
      <w:r w:rsidR="00CA159D">
        <w:rPr>
          <w:rFonts w:ascii="Arial" w:hAnsi="Arial" w:cs="Arial"/>
          <w:sz w:val="24"/>
          <w:szCs w:val="24"/>
        </w:rPr>
        <w:t>’</w:t>
      </w:r>
      <w:r>
        <w:rPr>
          <w:rFonts w:ascii="Arial" w:hAnsi="Arial" w:cs="Arial"/>
          <w:sz w:val="24"/>
          <w:szCs w:val="24"/>
        </w:rPr>
        <w:t>.</w:t>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We will develop new curriculum or subjects to meet the national and local changing needs / profiles of our learners ensuring access to our diverse specialist provision.</w:t>
      </w:r>
    </w:p>
    <w:p w:rsidR="00CB1073" w:rsidRDefault="003C4398" w:rsidP="002625E0">
      <w:pPr>
        <w:pStyle w:val="ListParagraph"/>
        <w:numPr>
          <w:ilvl w:val="0"/>
          <w:numId w:val="1"/>
        </w:numPr>
        <w:rPr>
          <w:rFonts w:ascii="Arial" w:hAnsi="Arial" w:cs="Arial"/>
          <w:sz w:val="24"/>
          <w:szCs w:val="24"/>
        </w:rPr>
      </w:pPr>
      <w:r>
        <w:rPr>
          <w:rFonts w:ascii="Arial" w:hAnsi="Arial" w:cs="Arial"/>
          <w:sz w:val="24"/>
          <w:szCs w:val="24"/>
        </w:rPr>
        <w:t>Development of additional qualifications will be undertaken to support</w:t>
      </w:r>
      <w:r w:rsidR="007D0379">
        <w:rPr>
          <w:rFonts w:ascii="Arial" w:hAnsi="Arial" w:cs="Arial"/>
          <w:sz w:val="24"/>
          <w:szCs w:val="24"/>
        </w:rPr>
        <w:t xml:space="preserve"> appropriate progression routes.</w:t>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All development should have a clear purpose within the funding methodology</w:t>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We will plan provision to help maximise admissions.</w:t>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All learners will at least maintain the current volume of guided learning hours.</w:t>
      </w:r>
      <w:r>
        <w:rPr>
          <w:rStyle w:val="FootnoteReference"/>
          <w:rFonts w:ascii="Arial" w:hAnsi="Arial" w:cs="Arial"/>
          <w:sz w:val="24"/>
          <w:szCs w:val="24"/>
        </w:rPr>
        <w:footnoteReference w:id="4"/>
      </w:r>
    </w:p>
    <w:p w:rsidR="007D0379" w:rsidRDefault="007D0379" w:rsidP="002625E0">
      <w:pPr>
        <w:pStyle w:val="ListParagraph"/>
        <w:numPr>
          <w:ilvl w:val="0"/>
          <w:numId w:val="1"/>
        </w:numPr>
        <w:rPr>
          <w:rFonts w:ascii="Arial" w:hAnsi="Arial" w:cs="Arial"/>
          <w:sz w:val="24"/>
          <w:szCs w:val="24"/>
        </w:rPr>
      </w:pPr>
      <w:r>
        <w:rPr>
          <w:rFonts w:ascii="Arial" w:hAnsi="Arial" w:cs="Arial"/>
          <w:sz w:val="24"/>
          <w:szCs w:val="24"/>
        </w:rPr>
        <w:t xml:space="preserve">The curriculum will support the transition of learners into and out of </w:t>
      </w:r>
      <w:r w:rsidR="008A5276">
        <w:rPr>
          <w:rFonts w:ascii="Arial" w:hAnsi="Arial" w:cs="Arial"/>
          <w:sz w:val="24"/>
          <w:szCs w:val="24"/>
        </w:rPr>
        <w:t>c</w:t>
      </w:r>
      <w:r>
        <w:rPr>
          <w:rFonts w:ascii="Arial" w:hAnsi="Arial" w:cs="Arial"/>
          <w:sz w:val="24"/>
          <w:szCs w:val="24"/>
        </w:rPr>
        <w:t>ollege.</w:t>
      </w:r>
      <w:r w:rsidR="003C4398">
        <w:rPr>
          <w:rFonts w:ascii="Arial" w:hAnsi="Arial" w:cs="Arial"/>
          <w:sz w:val="24"/>
          <w:szCs w:val="24"/>
        </w:rPr>
        <w:t xml:space="preserve"> Learner destination data will be captured at regular points throughout the year to evidence the impact of the </w:t>
      </w:r>
      <w:r w:rsidR="008A5276">
        <w:rPr>
          <w:rFonts w:ascii="Arial" w:hAnsi="Arial" w:cs="Arial"/>
          <w:sz w:val="24"/>
          <w:szCs w:val="24"/>
        </w:rPr>
        <w:t>c</w:t>
      </w:r>
      <w:r w:rsidR="003C4398">
        <w:rPr>
          <w:rFonts w:ascii="Arial" w:hAnsi="Arial" w:cs="Arial"/>
          <w:sz w:val="24"/>
          <w:szCs w:val="24"/>
        </w:rPr>
        <w:t xml:space="preserve">ollege placement in securing positive outcomes for individual learners.  </w:t>
      </w:r>
    </w:p>
    <w:p w:rsidR="00651768" w:rsidRDefault="007D0379" w:rsidP="00651768">
      <w:pPr>
        <w:pStyle w:val="ListParagraph"/>
        <w:numPr>
          <w:ilvl w:val="0"/>
          <w:numId w:val="1"/>
        </w:numPr>
        <w:rPr>
          <w:rFonts w:ascii="Arial" w:hAnsi="Arial" w:cs="Arial"/>
          <w:sz w:val="24"/>
          <w:szCs w:val="24"/>
        </w:rPr>
      </w:pPr>
      <w:r>
        <w:rPr>
          <w:rFonts w:ascii="Arial" w:hAnsi="Arial" w:cs="Arial"/>
          <w:sz w:val="24"/>
          <w:szCs w:val="24"/>
        </w:rPr>
        <w:t xml:space="preserve">We will review annually our partnership service level agreements to ensure they continue to be fit for purpose, meet our quality standards and are financially sustainable to include in the curriculum offer. </w:t>
      </w:r>
    </w:p>
    <w:p w:rsidR="00651768" w:rsidRPr="00651768" w:rsidRDefault="00651768" w:rsidP="00651768">
      <w:pPr>
        <w:pStyle w:val="ListParagraph"/>
        <w:rPr>
          <w:rFonts w:ascii="Arial" w:hAnsi="Arial" w:cs="Arial"/>
          <w:sz w:val="24"/>
          <w:szCs w:val="24"/>
        </w:rPr>
      </w:pPr>
    </w:p>
    <w:p w:rsidR="005054F0" w:rsidRPr="004507BE" w:rsidRDefault="004507BE" w:rsidP="004507BE">
      <w:pPr>
        <w:ind w:left="360"/>
        <w:rPr>
          <w:rFonts w:ascii="Arial" w:hAnsi="Arial" w:cs="Arial"/>
          <w:b/>
          <w:sz w:val="24"/>
          <w:szCs w:val="24"/>
          <w:u w:val="single"/>
        </w:rPr>
      </w:pPr>
      <w:r>
        <w:rPr>
          <w:rFonts w:ascii="Arial" w:hAnsi="Arial" w:cs="Arial"/>
          <w:b/>
          <w:sz w:val="24"/>
          <w:szCs w:val="24"/>
        </w:rPr>
        <w:t>5.</w:t>
      </w:r>
      <w:r>
        <w:rPr>
          <w:rFonts w:ascii="Arial" w:hAnsi="Arial" w:cs="Arial"/>
          <w:b/>
          <w:sz w:val="24"/>
          <w:szCs w:val="24"/>
        </w:rPr>
        <w:tab/>
      </w:r>
      <w:r w:rsidR="005054F0" w:rsidRPr="004507BE">
        <w:rPr>
          <w:rFonts w:ascii="Arial" w:hAnsi="Arial" w:cs="Arial"/>
          <w:b/>
          <w:sz w:val="24"/>
          <w:szCs w:val="24"/>
          <w:u w:val="single"/>
        </w:rPr>
        <w:t>Accreditation</w:t>
      </w:r>
    </w:p>
    <w:p w:rsidR="003E29D7" w:rsidRDefault="005054F0" w:rsidP="003E29D7">
      <w:pPr>
        <w:rPr>
          <w:rFonts w:ascii="Arial" w:hAnsi="Arial" w:cs="Arial"/>
          <w:sz w:val="24"/>
          <w:szCs w:val="24"/>
        </w:rPr>
      </w:pPr>
      <w:r>
        <w:rPr>
          <w:rFonts w:ascii="Arial" w:hAnsi="Arial" w:cs="Arial"/>
          <w:sz w:val="24"/>
          <w:szCs w:val="24"/>
        </w:rPr>
        <w:t xml:space="preserve">The </w:t>
      </w:r>
      <w:r w:rsidR="008A5276">
        <w:rPr>
          <w:rFonts w:ascii="Arial" w:hAnsi="Arial" w:cs="Arial"/>
          <w:sz w:val="24"/>
          <w:szCs w:val="24"/>
        </w:rPr>
        <w:t>c</w:t>
      </w:r>
      <w:r>
        <w:rPr>
          <w:rFonts w:ascii="Arial" w:hAnsi="Arial" w:cs="Arial"/>
          <w:sz w:val="24"/>
          <w:szCs w:val="24"/>
        </w:rPr>
        <w:t xml:space="preserve">ollege aspires to equip learners with essential skills for life and offers a diverse range of provision including accreditation. It is important to recognise that accreditation underpins but does not drive the curriculum offer.  </w:t>
      </w:r>
    </w:p>
    <w:p w:rsidR="005054F0" w:rsidRDefault="005054F0" w:rsidP="003E29D7">
      <w:pPr>
        <w:rPr>
          <w:rFonts w:ascii="Arial" w:hAnsi="Arial" w:cs="Arial"/>
          <w:sz w:val="24"/>
          <w:szCs w:val="24"/>
        </w:rPr>
      </w:pPr>
      <w:r>
        <w:rPr>
          <w:rFonts w:ascii="Arial" w:hAnsi="Arial" w:cs="Arial"/>
          <w:sz w:val="24"/>
          <w:szCs w:val="24"/>
        </w:rPr>
        <w:t xml:space="preserve">Each pathway of learning offers progressive access </w:t>
      </w:r>
      <w:r w:rsidR="00A74C5A">
        <w:rPr>
          <w:rFonts w:ascii="Arial" w:hAnsi="Arial" w:cs="Arial"/>
          <w:sz w:val="24"/>
          <w:szCs w:val="24"/>
        </w:rPr>
        <w:t>to:</w:t>
      </w:r>
    </w:p>
    <w:p w:rsidR="005054F0" w:rsidRDefault="005054F0" w:rsidP="005054F0">
      <w:pPr>
        <w:pStyle w:val="ListParagraph"/>
        <w:numPr>
          <w:ilvl w:val="0"/>
          <w:numId w:val="4"/>
        </w:numPr>
        <w:rPr>
          <w:rFonts w:ascii="Arial" w:hAnsi="Arial" w:cs="Arial"/>
          <w:sz w:val="24"/>
          <w:szCs w:val="24"/>
        </w:rPr>
      </w:pPr>
      <w:r>
        <w:rPr>
          <w:rFonts w:ascii="Arial" w:hAnsi="Arial" w:cs="Arial"/>
          <w:sz w:val="24"/>
          <w:szCs w:val="24"/>
        </w:rPr>
        <w:t>City and Guilds Personal Progress 3803</w:t>
      </w:r>
    </w:p>
    <w:p w:rsidR="005054F0" w:rsidRDefault="005054F0" w:rsidP="005054F0">
      <w:pPr>
        <w:pStyle w:val="ListParagraph"/>
        <w:numPr>
          <w:ilvl w:val="0"/>
          <w:numId w:val="4"/>
        </w:numPr>
        <w:rPr>
          <w:rFonts w:ascii="Arial" w:hAnsi="Arial" w:cs="Arial"/>
          <w:sz w:val="24"/>
          <w:szCs w:val="24"/>
        </w:rPr>
      </w:pPr>
      <w:r>
        <w:rPr>
          <w:rFonts w:ascii="Arial" w:hAnsi="Arial" w:cs="Arial"/>
          <w:sz w:val="24"/>
          <w:szCs w:val="24"/>
        </w:rPr>
        <w:t>City and Guilds Skills for Working Life 4807</w:t>
      </w:r>
    </w:p>
    <w:p w:rsidR="005054F0" w:rsidRDefault="005054F0" w:rsidP="005054F0">
      <w:pPr>
        <w:pStyle w:val="ListParagraph"/>
        <w:numPr>
          <w:ilvl w:val="0"/>
          <w:numId w:val="4"/>
        </w:numPr>
        <w:rPr>
          <w:rFonts w:ascii="Arial" w:hAnsi="Arial" w:cs="Arial"/>
          <w:sz w:val="24"/>
          <w:szCs w:val="24"/>
        </w:rPr>
      </w:pPr>
      <w:r>
        <w:rPr>
          <w:rFonts w:ascii="Arial" w:hAnsi="Arial" w:cs="Arial"/>
          <w:sz w:val="24"/>
          <w:szCs w:val="24"/>
        </w:rPr>
        <w:t>City and Guilds English</w:t>
      </w:r>
    </w:p>
    <w:p w:rsidR="005054F0" w:rsidRDefault="005054F0" w:rsidP="005054F0">
      <w:pPr>
        <w:pStyle w:val="ListParagraph"/>
        <w:numPr>
          <w:ilvl w:val="0"/>
          <w:numId w:val="4"/>
        </w:numPr>
        <w:rPr>
          <w:rFonts w:ascii="Arial" w:hAnsi="Arial" w:cs="Arial"/>
          <w:sz w:val="24"/>
          <w:szCs w:val="24"/>
        </w:rPr>
      </w:pPr>
      <w:r>
        <w:rPr>
          <w:rFonts w:ascii="Arial" w:hAnsi="Arial" w:cs="Arial"/>
          <w:sz w:val="24"/>
          <w:szCs w:val="24"/>
        </w:rPr>
        <w:lastRenderedPageBreak/>
        <w:t>City and Guilds Mathematics</w:t>
      </w:r>
    </w:p>
    <w:p w:rsidR="005054F0" w:rsidRPr="005054F0" w:rsidRDefault="004507BE" w:rsidP="005054F0">
      <w:pPr>
        <w:rPr>
          <w:rFonts w:ascii="Arial" w:hAnsi="Arial" w:cs="Arial"/>
          <w:sz w:val="24"/>
          <w:szCs w:val="24"/>
          <w:u w:val="single"/>
        </w:rPr>
      </w:pPr>
      <w:r>
        <w:rPr>
          <w:rFonts w:ascii="Arial" w:hAnsi="Arial" w:cs="Arial"/>
          <w:sz w:val="24"/>
          <w:szCs w:val="24"/>
        </w:rPr>
        <w:t>5</w:t>
      </w:r>
      <w:r w:rsidR="00651768">
        <w:rPr>
          <w:rFonts w:ascii="Arial" w:hAnsi="Arial" w:cs="Arial"/>
          <w:sz w:val="24"/>
          <w:szCs w:val="24"/>
        </w:rPr>
        <w:t>.1</w:t>
      </w:r>
      <w:r w:rsidR="00651768">
        <w:rPr>
          <w:rFonts w:ascii="Arial" w:hAnsi="Arial" w:cs="Arial"/>
          <w:sz w:val="24"/>
          <w:szCs w:val="24"/>
        </w:rPr>
        <w:tab/>
      </w:r>
      <w:r w:rsidR="005054F0" w:rsidRPr="005054F0">
        <w:rPr>
          <w:rFonts w:ascii="Arial" w:hAnsi="Arial" w:cs="Arial"/>
          <w:sz w:val="24"/>
          <w:szCs w:val="24"/>
          <w:u w:val="single"/>
        </w:rPr>
        <w:t>City and Guilds Personal Progress 3803</w:t>
      </w:r>
      <w:r w:rsidR="006D0D64">
        <w:rPr>
          <w:rFonts w:ascii="Arial" w:hAnsi="Arial" w:cs="Arial"/>
          <w:sz w:val="24"/>
          <w:szCs w:val="24"/>
          <w:u w:val="single"/>
        </w:rPr>
        <w:t xml:space="preserve"> – Pre Entry to Entry 1</w:t>
      </w:r>
    </w:p>
    <w:p w:rsidR="005054F0" w:rsidRDefault="005054F0" w:rsidP="005054F0">
      <w:pPr>
        <w:rPr>
          <w:rFonts w:ascii="Arial" w:hAnsi="Arial" w:cs="Arial"/>
          <w:sz w:val="24"/>
          <w:szCs w:val="24"/>
        </w:rPr>
      </w:pPr>
      <w:r>
        <w:rPr>
          <w:rFonts w:ascii="Arial" w:hAnsi="Arial" w:cs="Arial"/>
          <w:sz w:val="24"/>
          <w:szCs w:val="24"/>
        </w:rPr>
        <w:t xml:space="preserve">This qualification is planned for both Pathways 2 and 3 and enables units/credits to be delivered holistically over the period of placement or more progressively dependent on the needs of the learner by term.  The aim of the programme is to develop the </w:t>
      </w:r>
      <w:r w:rsidR="00E01DC5">
        <w:rPr>
          <w:rFonts w:ascii="Arial" w:hAnsi="Arial" w:cs="Arial"/>
          <w:sz w:val="24"/>
          <w:szCs w:val="24"/>
        </w:rPr>
        <w:t>learners’</w:t>
      </w:r>
      <w:r>
        <w:rPr>
          <w:rFonts w:ascii="Arial" w:hAnsi="Arial" w:cs="Arial"/>
          <w:sz w:val="24"/>
          <w:szCs w:val="24"/>
        </w:rPr>
        <w:t xml:space="preserve"> independent living skills in its broadest sense.  Over the period of a 3</w:t>
      </w:r>
      <w:r w:rsidR="0097707D">
        <w:rPr>
          <w:rFonts w:ascii="Arial" w:hAnsi="Arial" w:cs="Arial"/>
          <w:sz w:val="24"/>
          <w:szCs w:val="24"/>
        </w:rPr>
        <w:t xml:space="preserve"> year placement</w:t>
      </w:r>
      <w:r w:rsidR="006D0D64">
        <w:rPr>
          <w:rFonts w:ascii="Arial" w:hAnsi="Arial" w:cs="Arial"/>
          <w:sz w:val="24"/>
          <w:szCs w:val="24"/>
        </w:rPr>
        <w:t>, learners can progress from the Award level to Certificate level and ultimately achieve a Diploma in the qualification.</w:t>
      </w:r>
      <w:r w:rsidR="0097707D">
        <w:rPr>
          <w:rFonts w:ascii="Arial" w:hAnsi="Arial" w:cs="Arial"/>
          <w:sz w:val="24"/>
          <w:szCs w:val="24"/>
        </w:rPr>
        <w:t xml:space="preserve"> For placements which are less than 3 years learners will still be able to undertake units/credits of achievement and the individual programme will explore how this is best maximised for the individual learner. </w:t>
      </w:r>
    </w:p>
    <w:p w:rsidR="006D0D64" w:rsidRDefault="004507BE" w:rsidP="005054F0">
      <w:pPr>
        <w:rPr>
          <w:rFonts w:ascii="Arial" w:hAnsi="Arial" w:cs="Arial"/>
          <w:sz w:val="24"/>
          <w:szCs w:val="24"/>
          <w:u w:val="single"/>
        </w:rPr>
      </w:pPr>
      <w:r>
        <w:rPr>
          <w:rFonts w:ascii="Arial" w:hAnsi="Arial" w:cs="Arial"/>
          <w:sz w:val="24"/>
          <w:szCs w:val="24"/>
        </w:rPr>
        <w:t>5</w:t>
      </w:r>
      <w:r w:rsidR="00651768">
        <w:rPr>
          <w:rFonts w:ascii="Arial" w:hAnsi="Arial" w:cs="Arial"/>
          <w:sz w:val="24"/>
          <w:szCs w:val="24"/>
        </w:rPr>
        <w:t>.2</w:t>
      </w:r>
      <w:r w:rsidR="00651768">
        <w:rPr>
          <w:rFonts w:ascii="Arial" w:hAnsi="Arial" w:cs="Arial"/>
          <w:sz w:val="24"/>
          <w:szCs w:val="24"/>
        </w:rPr>
        <w:tab/>
      </w:r>
      <w:r w:rsidR="006D0D64" w:rsidRPr="006D0D64">
        <w:rPr>
          <w:rFonts w:ascii="Arial" w:hAnsi="Arial" w:cs="Arial"/>
          <w:sz w:val="24"/>
          <w:szCs w:val="24"/>
          <w:u w:val="single"/>
        </w:rPr>
        <w:t>City and Guilds Skills for Working Life 4807</w:t>
      </w:r>
      <w:r w:rsidR="006D0D64">
        <w:rPr>
          <w:rFonts w:ascii="Arial" w:hAnsi="Arial" w:cs="Arial"/>
          <w:sz w:val="24"/>
          <w:szCs w:val="24"/>
          <w:u w:val="single"/>
        </w:rPr>
        <w:t xml:space="preserve"> – Entry 2 to Entry 3</w:t>
      </w:r>
    </w:p>
    <w:p w:rsidR="006D0D64" w:rsidRDefault="006D0D64" w:rsidP="005054F0">
      <w:pPr>
        <w:rPr>
          <w:rFonts w:ascii="Arial" w:hAnsi="Arial" w:cs="Arial"/>
          <w:sz w:val="24"/>
          <w:szCs w:val="24"/>
        </w:rPr>
      </w:pPr>
      <w:r>
        <w:rPr>
          <w:rFonts w:ascii="Arial" w:hAnsi="Arial" w:cs="Arial"/>
          <w:sz w:val="24"/>
          <w:szCs w:val="24"/>
        </w:rPr>
        <w:t>The 4807 qualification is designed for the most able learners to Entry 3.  The units of accreditation are managed similarly to that of the 380</w:t>
      </w:r>
      <w:r w:rsidR="00552446">
        <w:rPr>
          <w:rFonts w:ascii="Arial" w:hAnsi="Arial" w:cs="Arial"/>
          <w:sz w:val="24"/>
          <w:szCs w:val="24"/>
        </w:rPr>
        <w:t>3</w:t>
      </w:r>
      <w:r>
        <w:rPr>
          <w:rFonts w:ascii="Arial" w:hAnsi="Arial" w:cs="Arial"/>
          <w:sz w:val="24"/>
          <w:szCs w:val="24"/>
        </w:rPr>
        <w:t xml:space="preserve"> qualification however requires a formula or rules of combination approach so as to maximise the progress of each learner. As with the 3803 the programme also enables achievement at Award, Certificate and Diploma level. </w:t>
      </w:r>
    </w:p>
    <w:p w:rsidR="006D0D64" w:rsidRDefault="004507BE" w:rsidP="005054F0">
      <w:pPr>
        <w:rPr>
          <w:rFonts w:ascii="Arial" w:hAnsi="Arial" w:cs="Arial"/>
          <w:sz w:val="24"/>
          <w:szCs w:val="24"/>
          <w:u w:val="single"/>
        </w:rPr>
      </w:pPr>
      <w:r>
        <w:rPr>
          <w:rFonts w:ascii="Arial" w:hAnsi="Arial" w:cs="Arial"/>
          <w:sz w:val="24"/>
          <w:szCs w:val="24"/>
        </w:rPr>
        <w:t>5</w:t>
      </w:r>
      <w:r w:rsidR="00651768">
        <w:rPr>
          <w:rFonts w:ascii="Arial" w:hAnsi="Arial" w:cs="Arial"/>
          <w:sz w:val="24"/>
          <w:szCs w:val="24"/>
        </w:rPr>
        <w:t>.3</w:t>
      </w:r>
      <w:r w:rsidR="00651768">
        <w:rPr>
          <w:rFonts w:ascii="Arial" w:hAnsi="Arial" w:cs="Arial"/>
          <w:sz w:val="24"/>
          <w:szCs w:val="24"/>
        </w:rPr>
        <w:tab/>
      </w:r>
      <w:r w:rsidR="006D0D64" w:rsidRPr="00CC6C65">
        <w:rPr>
          <w:rFonts w:ascii="Arial" w:hAnsi="Arial" w:cs="Arial"/>
          <w:sz w:val="24"/>
          <w:szCs w:val="24"/>
          <w:u w:val="single"/>
        </w:rPr>
        <w:t>City and Guilds English</w:t>
      </w:r>
      <w:r w:rsidR="00CC6C65" w:rsidRPr="00CC6C65">
        <w:rPr>
          <w:rFonts w:ascii="Arial" w:hAnsi="Arial" w:cs="Arial"/>
          <w:sz w:val="24"/>
          <w:szCs w:val="24"/>
          <w:u w:val="single"/>
        </w:rPr>
        <w:t xml:space="preserve"> 3847</w:t>
      </w:r>
      <w:r w:rsidR="00CC6C65">
        <w:rPr>
          <w:rFonts w:ascii="Arial" w:hAnsi="Arial" w:cs="Arial"/>
          <w:sz w:val="24"/>
          <w:szCs w:val="24"/>
          <w:u w:val="single"/>
        </w:rPr>
        <w:t xml:space="preserve"> – Entry to Level 2</w:t>
      </w:r>
    </w:p>
    <w:p w:rsidR="00CC6C65" w:rsidRDefault="00CC6C65" w:rsidP="005054F0">
      <w:pPr>
        <w:rPr>
          <w:rFonts w:ascii="Arial" w:hAnsi="Arial" w:cs="Arial"/>
          <w:sz w:val="24"/>
          <w:szCs w:val="24"/>
        </w:rPr>
      </w:pPr>
      <w:r>
        <w:rPr>
          <w:rFonts w:ascii="Arial" w:hAnsi="Arial" w:cs="Arial"/>
          <w:sz w:val="24"/>
          <w:szCs w:val="24"/>
        </w:rPr>
        <w:t xml:space="preserve">This new provision will be available from April 2018 and will provide opportunities for learners to achieve formal ‘stepping stone’ units of accreditation through to full qualifications over the period of the </w:t>
      </w:r>
      <w:r w:rsidR="00E01DC5">
        <w:rPr>
          <w:rFonts w:ascii="Arial" w:hAnsi="Arial" w:cs="Arial"/>
          <w:sz w:val="24"/>
          <w:szCs w:val="24"/>
        </w:rPr>
        <w:t>individuals’</w:t>
      </w:r>
      <w:r>
        <w:rPr>
          <w:rFonts w:ascii="Arial" w:hAnsi="Arial" w:cs="Arial"/>
          <w:sz w:val="24"/>
          <w:szCs w:val="24"/>
        </w:rPr>
        <w:t xml:space="preserve"> placement.  </w:t>
      </w:r>
    </w:p>
    <w:p w:rsidR="00CC6C65" w:rsidRDefault="004507BE" w:rsidP="00CC6C65">
      <w:pPr>
        <w:rPr>
          <w:rFonts w:ascii="Arial" w:hAnsi="Arial" w:cs="Arial"/>
          <w:sz w:val="24"/>
          <w:szCs w:val="24"/>
          <w:u w:val="single"/>
        </w:rPr>
      </w:pPr>
      <w:r>
        <w:rPr>
          <w:rFonts w:ascii="Arial" w:hAnsi="Arial" w:cs="Arial"/>
          <w:sz w:val="24"/>
          <w:szCs w:val="24"/>
        </w:rPr>
        <w:t>5</w:t>
      </w:r>
      <w:r w:rsidR="00651768">
        <w:rPr>
          <w:rFonts w:ascii="Arial" w:hAnsi="Arial" w:cs="Arial"/>
          <w:sz w:val="24"/>
          <w:szCs w:val="24"/>
        </w:rPr>
        <w:t>.4</w:t>
      </w:r>
      <w:r w:rsidR="00651768">
        <w:rPr>
          <w:rFonts w:ascii="Arial" w:hAnsi="Arial" w:cs="Arial"/>
          <w:sz w:val="24"/>
          <w:szCs w:val="24"/>
        </w:rPr>
        <w:tab/>
      </w:r>
      <w:r w:rsidR="00CC6C65" w:rsidRPr="00CC6C65">
        <w:rPr>
          <w:rFonts w:ascii="Arial" w:hAnsi="Arial" w:cs="Arial"/>
          <w:sz w:val="24"/>
          <w:szCs w:val="24"/>
          <w:u w:val="single"/>
        </w:rPr>
        <w:t>City and Guilds Mathematics 3847 – Entry to Level 2</w:t>
      </w:r>
    </w:p>
    <w:p w:rsidR="00CC6C65" w:rsidRDefault="00CC6C65" w:rsidP="00CC6C65">
      <w:pPr>
        <w:rPr>
          <w:rFonts w:ascii="Arial" w:hAnsi="Arial" w:cs="Arial"/>
          <w:sz w:val="24"/>
          <w:szCs w:val="24"/>
        </w:rPr>
      </w:pPr>
      <w:r>
        <w:rPr>
          <w:rFonts w:ascii="Arial" w:hAnsi="Arial" w:cs="Arial"/>
          <w:sz w:val="24"/>
          <w:szCs w:val="24"/>
        </w:rPr>
        <w:t xml:space="preserve">This new provision will be available from April 2018 and will provide opportunities for learners to achieve formal ‘stepping stone’ units of accreditation through to full qualifications over the period of the </w:t>
      </w:r>
      <w:r w:rsidR="00E01DC5">
        <w:rPr>
          <w:rFonts w:ascii="Arial" w:hAnsi="Arial" w:cs="Arial"/>
          <w:sz w:val="24"/>
          <w:szCs w:val="24"/>
        </w:rPr>
        <w:t>individuals’</w:t>
      </w:r>
      <w:r>
        <w:rPr>
          <w:rFonts w:ascii="Arial" w:hAnsi="Arial" w:cs="Arial"/>
          <w:sz w:val="24"/>
          <w:szCs w:val="24"/>
        </w:rPr>
        <w:t xml:space="preserve"> placement.  </w:t>
      </w:r>
    </w:p>
    <w:p w:rsidR="008139C8" w:rsidRPr="00CC0CB5" w:rsidRDefault="004507BE" w:rsidP="00CC6C65">
      <w:pPr>
        <w:rPr>
          <w:rFonts w:ascii="Arial" w:hAnsi="Arial" w:cs="Arial"/>
          <w:sz w:val="24"/>
          <w:szCs w:val="24"/>
        </w:rPr>
      </w:pPr>
      <w:r w:rsidRPr="00CC0CB5">
        <w:rPr>
          <w:rFonts w:ascii="Arial" w:hAnsi="Arial" w:cs="Arial"/>
          <w:sz w:val="24"/>
          <w:szCs w:val="24"/>
        </w:rPr>
        <w:t>5</w:t>
      </w:r>
      <w:r w:rsidR="008139C8" w:rsidRPr="00CC0CB5">
        <w:rPr>
          <w:rFonts w:ascii="Arial" w:hAnsi="Arial" w:cs="Arial"/>
          <w:sz w:val="24"/>
          <w:szCs w:val="24"/>
        </w:rPr>
        <w:t xml:space="preserve">.5 </w:t>
      </w:r>
      <w:r w:rsidR="008139C8" w:rsidRPr="00CC0CB5">
        <w:rPr>
          <w:rFonts w:ascii="Arial" w:hAnsi="Arial" w:cs="Arial"/>
          <w:sz w:val="24"/>
          <w:szCs w:val="24"/>
        </w:rPr>
        <w:tab/>
      </w:r>
      <w:r w:rsidR="008139C8" w:rsidRPr="00CC0CB5">
        <w:rPr>
          <w:rFonts w:ascii="Arial" w:hAnsi="Arial" w:cs="Arial"/>
          <w:sz w:val="24"/>
          <w:szCs w:val="24"/>
          <w:u w:val="single"/>
        </w:rPr>
        <w:t>Destinations</w:t>
      </w:r>
    </w:p>
    <w:p w:rsidR="00D619C8" w:rsidRPr="00CC0CB5" w:rsidRDefault="00D619C8" w:rsidP="00CC6C65">
      <w:pPr>
        <w:rPr>
          <w:rFonts w:ascii="Arial" w:hAnsi="Arial" w:cs="Arial"/>
          <w:sz w:val="24"/>
          <w:szCs w:val="24"/>
        </w:rPr>
      </w:pPr>
      <w:r w:rsidRPr="00CC0CB5">
        <w:rPr>
          <w:rFonts w:ascii="Arial" w:hAnsi="Arial" w:cs="Arial"/>
          <w:sz w:val="24"/>
          <w:szCs w:val="24"/>
        </w:rPr>
        <w:t>All outcomes of qualification data will be captured to evidence learner progress over time. Qualifications will provide learners with recognised certification of their achievements and will support them to achieve their goals and aspirations for the future.  This data will also inform the transition process and destinatio</w:t>
      </w:r>
      <w:r w:rsidR="008139C8" w:rsidRPr="00CC0CB5">
        <w:rPr>
          <w:rFonts w:ascii="Arial" w:hAnsi="Arial" w:cs="Arial"/>
          <w:sz w:val="24"/>
          <w:szCs w:val="24"/>
        </w:rPr>
        <w:t>n outcomes.</w:t>
      </w:r>
    </w:p>
    <w:p w:rsidR="008139C8" w:rsidRDefault="008139C8" w:rsidP="00CC6C65">
      <w:pPr>
        <w:rPr>
          <w:rFonts w:ascii="Arial" w:hAnsi="Arial" w:cs="Arial"/>
          <w:sz w:val="24"/>
          <w:szCs w:val="24"/>
        </w:rPr>
      </w:pPr>
      <w:r w:rsidRPr="00CC0CB5">
        <w:rPr>
          <w:rFonts w:ascii="Arial" w:hAnsi="Arial" w:cs="Arial"/>
          <w:sz w:val="24"/>
          <w:szCs w:val="24"/>
        </w:rPr>
        <w:t>We aspire to equip all learners with the skills they need to prepare them for adulthood during their college placement.  Once learners have moved on we plan to keep in contact with them, their parents and</w:t>
      </w:r>
      <w:r w:rsidR="00397592" w:rsidRPr="00CC0CB5">
        <w:rPr>
          <w:rFonts w:ascii="Arial" w:hAnsi="Arial" w:cs="Arial"/>
          <w:sz w:val="24"/>
          <w:szCs w:val="24"/>
        </w:rPr>
        <w:t xml:space="preserve"> their</w:t>
      </w:r>
      <w:r w:rsidRPr="00CC0CB5">
        <w:rPr>
          <w:rFonts w:ascii="Arial" w:hAnsi="Arial" w:cs="Arial"/>
          <w:sz w:val="24"/>
          <w:szCs w:val="24"/>
        </w:rPr>
        <w:t xml:space="preserve"> carers to find out how well they are doing.  We do this through a number of methods; namely telephone, e</w:t>
      </w:r>
      <w:r w:rsidR="00397592" w:rsidRPr="00CC0CB5">
        <w:rPr>
          <w:rFonts w:ascii="Arial" w:hAnsi="Arial" w:cs="Arial"/>
          <w:sz w:val="24"/>
          <w:szCs w:val="24"/>
        </w:rPr>
        <w:t xml:space="preserve">-mail, letter or on occasion if leavers are visiting St. Elizabeth’s during one of its many fun events/activities. </w:t>
      </w:r>
      <w:r w:rsidR="00397592">
        <w:rPr>
          <w:rFonts w:ascii="Arial" w:hAnsi="Arial" w:cs="Arial"/>
          <w:sz w:val="24"/>
          <w:szCs w:val="24"/>
        </w:rPr>
        <w:t xml:space="preserve">  </w:t>
      </w:r>
    </w:p>
    <w:p w:rsidR="00CC6C65" w:rsidRPr="004507BE" w:rsidRDefault="004507BE" w:rsidP="004507BE">
      <w:pPr>
        <w:ind w:left="360"/>
        <w:rPr>
          <w:rFonts w:ascii="Arial" w:hAnsi="Arial" w:cs="Arial"/>
          <w:b/>
          <w:sz w:val="24"/>
          <w:szCs w:val="24"/>
          <w:u w:val="single"/>
        </w:rPr>
      </w:pPr>
      <w:r>
        <w:rPr>
          <w:rFonts w:ascii="Arial" w:hAnsi="Arial" w:cs="Arial"/>
          <w:b/>
          <w:sz w:val="24"/>
          <w:szCs w:val="24"/>
        </w:rPr>
        <w:lastRenderedPageBreak/>
        <w:t>6.</w:t>
      </w:r>
      <w:r>
        <w:rPr>
          <w:rFonts w:ascii="Arial" w:hAnsi="Arial" w:cs="Arial"/>
          <w:b/>
          <w:sz w:val="24"/>
          <w:szCs w:val="24"/>
        </w:rPr>
        <w:tab/>
      </w:r>
      <w:r w:rsidR="00F351CE" w:rsidRPr="004507BE">
        <w:rPr>
          <w:rFonts w:ascii="Arial" w:hAnsi="Arial" w:cs="Arial"/>
          <w:b/>
          <w:sz w:val="24"/>
          <w:szCs w:val="24"/>
          <w:u w:val="single"/>
        </w:rPr>
        <w:t>Quality Assuring Accreditation</w:t>
      </w:r>
    </w:p>
    <w:p w:rsidR="00F351CE" w:rsidRDefault="00F351CE" w:rsidP="00CC6C65">
      <w:pPr>
        <w:rPr>
          <w:rFonts w:ascii="Arial" w:hAnsi="Arial" w:cs="Arial"/>
          <w:sz w:val="24"/>
          <w:szCs w:val="24"/>
        </w:rPr>
      </w:pPr>
      <w:r>
        <w:rPr>
          <w:rFonts w:ascii="Arial" w:hAnsi="Arial" w:cs="Arial"/>
          <w:sz w:val="24"/>
          <w:szCs w:val="24"/>
        </w:rPr>
        <w:t xml:space="preserve">The </w:t>
      </w:r>
      <w:r w:rsidR="00CD0DB4">
        <w:rPr>
          <w:rFonts w:ascii="Arial" w:hAnsi="Arial" w:cs="Arial"/>
          <w:sz w:val="24"/>
          <w:szCs w:val="24"/>
        </w:rPr>
        <w:t>c</w:t>
      </w:r>
      <w:r>
        <w:rPr>
          <w:rFonts w:ascii="Arial" w:hAnsi="Arial" w:cs="Arial"/>
          <w:sz w:val="24"/>
          <w:szCs w:val="24"/>
        </w:rPr>
        <w:t xml:space="preserve">ollege is committed to delivering the highest standards of learning opportunities.  Internal review and monitoring of the standards of learners work, assessment, planning and review and standardisation are embedded within the Quality Cycle.  </w:t>
      </w:r>
    </w:p>
    <w:p w:rsidR="00F351CE" w:rsidRDefault="00F351CE" w:rsidP="00CC6C65">
      <w:pPr>
        <w:rPr>
          <w:rFonts w:ascii="Arial" w:hAnsi="Arial" w:cs="Arial"/>
          <w:sz w:val="24"/>
          <w:szCs w:val="24"/>
        </w:rPr>
      </w:pPr>
      <w:r>
        <w:rPr>
          <w:rFonts w:ascii="Arial" w:hAnsi="Arial" w:cs="Arial"/>
          <w:sz w:val="24"/>
          <w:szCs w:val="24"/>
        </w:rPr>
        <w:t xml:space="preserve">Planned standardisation meetings, training and development and internal verification are </w:t>
      </w:r>
      <w:r w:rsidR="00CD0DB4">
        <w:rPr>
          <w:rFonts w:ascii="Arial" w:hAnsi="Arial" w:cs="Arial"/>
          <w:sz w:val="24"/>
          <w:szCs w:val="24"/>
        </w:rPr>
        <w:t xml:space="preserve">in place and robustly managed. </w:t>
      </w:r>
      <w:r>
        <w:rPr>
          <w:rFonts w:ascii="Arial" w:hAnsi="Arial" w:cs="Arial"/>
          <w:sz w:val="24"/>
          <w:szCs w:val="24"/>
        </w:rPr>
        <w:t xml:space="preserve">Staff are clear about what is expected of them and any areas of improvement are managed through supervision and appraisal. </w:t>
      </w:r>
    </w:p>
    <w:p w:rsidR="00F351CE" w:rsidRDefault="00F351CE" w:rsidP="00CC6C65">
      <w:pPr>
        <w:rPr>
          <w:rFonts w:ascii="Arial" w:hAnsi="Arial" w:cs="Arial"/>
          <w:sz w:val="24"/>
          <w:szCs w:val="24"/>
        </w:rPr>
      </w:pPr>
      <w:r>
        <w:rPr>
          <w:rFonts w:ascii="Arial" w:hAnsi="Arial" w:cs="Arial"/>
          <w:sz w:val="24"/>
          <w:szCs w:val="24"/>
        </w:rPr>
        <w:t xml:space="preserve">All staff will adhere to the relevant City and Guilds Handbooks for delivery and Quality Assurance. </w:t>
      </w:r>
    </w:p>
    <w:p w:rsidR="00F351CE" w:rsidRDefault="00F351CE" w:rsidP="00CC6C65">
      <w:pPr>
        <w:rPr>
          <w:rFonts w:ascii="Arial" w:hAnsi="Arial" w:cs="Arial"/>
          <w:sz w:val="24"/>
          <w:szCs w:val="24"/>
        </w:rPr>
      </w:pPr>
      <w:r>
        <w:rPr>
          <w:rFonts w:ascii="Arial" w:hAnsi="Arial" w:cs="Arial"/>
          <w:sz w:val="24"/>
          <w:szCs w:val="24"/>
        </w:rPr>
        <w:t xml:space="preserve">The College will work collaboratively with Internal and External Verifiers at all times. </w:t>
      </w:r>
    </w:p>
    <w:p w:rsidR="00552446" w:rsidRDefault="00552446" w:rsidP="00CC6C65">
      <w:pPr>
        <w:rPr>
          <w:rFonts w:ascii="Arial" w:hAnsi="Arial" w:cs="Arial"/>
          <w:b/>
          <w:sz w:val="24"/>
          <w:szCs w:val="24"/>
          <w:u w:val="single"/>
        </w:rPr>
      </w:pPr>
    </w:p>
    <w:p w:rsidR="00D619C8" w:rsidRPr="004507BE" w:rsidRDefault="004507BE" w:rsidP="004507BE">
      <w:pPr>
        <w:ind w:left="360"/>
        <w:rPr>
          <w:rFonts w:ascii="Arial" w:hAnsi="Arial" w:cs="Arial"/>
          <w:b/>
          <w:sz w:val="24"/>
          <w:szCs w:val="24"/>
          <w:u w:val="single"/>
        </w:rPr>
      </w:pPr>
      <w:r>
        <w:rPr>
          <w:rFonts w:ascii="Arial" w:hAnsi="Arial" w:cs="Arial"/>
          <w:b/>
          <w:sz w:val="24"/>
          <w:szCs w:val="24"/>
        </w:rPr>
        <w:t>7.</w:t>
      </w:r>
      <w:r>
        <w:rPr>
          <w:rFonts w:ascii="Arial" w:hAnsi="Arial" w:cs="Arial"/>
          <w:b/>
          <w:sz w:val="24"/>
          <w:szCs w:val="24"/>
        </w:rPr>
        <w:tab/>
      </w:r>
      <w:r w:rsidR="00D619C8" w:rsidRPr="004507BE">
        <w:rPr>
          <w:rFonts w:ascii="Arial" w:hAnsi="Arial" w:cs="Arial"/>
          <w:b/>
          <w:sz w:val="24"/>
          <w:szCs w:val="24"/>
          <w:u w:val="single"/>
        </w:rPr>
        <w:t>ESFA (Education and Skills Funding Agency) Funding</w:t>
      </w:r>
    </w:p>
    <w:p w:rsidR="00F351CE" w:rsidRPr="00D619C8" w:rsidRDefault="004507BE" w:rsidP="00D619C8">
      <w:pPr>
        <w:rPr>
          <w:rFonts w:ascii="Arial" w:hAnsi="Arial" w:cs="Arial"/>
          <w:sz w:val="24"/>
          <w:szCs w:val="24"/>
          <w:u w:val="single"/>
        </w:rPr>
      </w:pPr>
      <w:r>
        <w:rPr>
          <w:rFonts w:ascii="Arial" w:hAnsi="Arial" w:cs="Arial"/>
          <w:sz w:val="24"/>
          <w:szCs w:val="24"/>
          <w:u w:val="single"/>
        </w:rPr>
        <w:t>7</w:t>
      </w:r>
      <w:r w:rsidR="00D619C8" w:rsidRPr="00D619C8">
        <w:rPr>
          <w:rFonts w:ascii="Arial" w:hAnsi="Arial" w:cs="Arial"/>
          <w:sz w:val="24"/>
          <w:szCs w:val="24"/>
          <w:u w:val="single"/>
        </w:rPr>
        <w:t>.1</w:t>
      </w:r>
      <w:r w:rsidR="00D619C8">
        <w:rPr>
          <w:rFonts w:ascii="Arial" w:hAnsi="Arial" w:cs="Arial"/>
          <w:sz w:val="24"/>
          <w:szCs w:val="24"/>
          <w:u w:val="single"/>
        </w:rPr>
        <w:t xml:space="preserve"> </w:t>
      </w:r>
      <w:r w:rsidR="00C96DF8" w:rsidRPr="00D619C8">
        <w:rPr>
          <w:rFonts w:ascii="Arial" w:hAnsi="Arial" w:cs="Arial"/>
          <w:sz w:val="24"/>
          <w:szCs w:val="24"/>
          <w:u w:val="single"/>
        </w:rPr>
        <w:t>Fees</w:t>
      </w:r>
    </w:p>
    <w:p w:rsidR="00C96DF8" w:rsidRDefault="00D619C8" w:rsidP="00CC6C65">
      <w:pPr>
        <w:rPr>
          <w:rFonts w:ascii="Arial" w:hAnsi="Arial" w:cs="Arial"/>
          <w:sz w:val="24"/>
          <w:szCs w:val="24"/>
        </w:rPr>
      </w:pPr>
      <w:r>
        <w:rPr>
          <w:rFonts w:ascii="Arial" w:hAnsi="Arial" w:cs="Arial"/>
          <w:sz w:val="24"/>
          <w:szCs w:val="24"/>
        </w:rPr>
        <w:t>Funding is provided through the Education and Skills Funding Agency and Local Authorities</w:t>
      </w:r>
      <w:r w:rsidR="00C96DF8">
        <w:rPr>
          <w:rFonts w:ascii="Arial" w:hAnsi="Arial" w:cs="Arial"/>
          <w:sz w:val="24"/>
          <w:szCs w:val="24"/>
        </w:rPr>
        <w:t>.  In exceptional cases privately funded placements may be considered.</w:t>
      </w:r>
    </w:p>
    <w:p w:rsidR="00C96DF8" w:rsidRDefault="00C96DF8" w:rsidP="00CC6C65">
      <w:pPr>
        <w:rPr>
          <w:rFonts w:ascii="Arial" w:hAnsi="Arial" w:cs="Arial"/>
          <w:sz w:val="24"/>
          <w:szCs w:val="24"/>
        </w:rPr>
      </w:pPr>
      <w:r>
        <w:rPr>
          <w:rFonts w:ascii="Arial" w:hAnsi="Arial" w:cs="Arial"/>
          <w:sz w:val="24"/>
          <w:szCs w:val="24"/>
        </w:rPr>
        <w:t>Learners are encouraged to contribute to</w:t>
      </w:r>
      <w:r w:rsidR="00D619C8">
        <w:rPr>
          <w:rFonts w:ascii="Arial" w:hAnsi="Arial" w:cs="Arial"/>
          <w:sz w:val="24"/>
          <w:szCs w:val="24"/>
        </w:rPr>
        <w:t>,</w:t>
      </w:r>
      <w:r>
        <w:rPr>
          <w:rFonts w:ascii="Arial" w:hAnsi="Arial" w:cs="Arial"/>
          <w:sz w:val="24"/>
          <w:szCs w:val="24"/>
        </w:rPr>
        <w:t xml:space="preserve"> and dependent on the activity to pay for extra curriculum, enrichment and waking day activities as part of their preparation for independence/adulthood.</w:t>
      </w:r>
    </w:p>
    <w:p w:rsidR="00C96DF8" w:rsidRPr="00D619C8" w:rsidRDefault="004507BE" w:rsidP="00CC6C65">
      <w:pPr>
        <w:rPr>
          <w:rFonts w:ascii="Arial" w:hAnsi="Arial" w:cs="Arial"/>
          <w:sz w:val="24"/>
          <w:szCs w:val="24"/>
          <w:u w:val="single"/>
        </w:rPr>
      </w:pPr>
      <w:r>
        <w:rPr>
          <w:rFonts w:ascii="Arial" w:hAnsi="Arial" w:cs="Arial"/>
          <w:sz w:val="24"/>
          <w:szCs w:val="24"/>
          <w:u w:val="single"/>
        </w:rPr>
        <w:t>7</w:t>
      </w:r>
      <w:r w:rsidR="00D619C8" w:rsidRPr="00D619C8">
        <w:rPr>
          <w:rFonts w:ascii="Arial" w:hAnsi="Arial" w:cs="Arial"/>
          <w:sz w:val="24"/>
          <w:szCs w:val="24"/>
          <w:u w:val="single"/>
        </w:rPr>
        <w:t xml:space="preserve">.2 </w:t>
      </w:r>
      <w:r w:rsidR="00C96DF8" w:rsidRPr="00D619C8">
        <w:rPr>
          <w:rFonts w:ascii="Arial" w:hAnsi="Arial" w:cs="Arial"/>
          <w:sz w:val="24"/>
          <w:szCs w:val="24"/>
          <w:u w:val="single"/>
        </w:rPr>
        <w:t>Funding</w:t>
      </w:r>
    </w:p>
    <w:p w:rsidR="00C96DF8" w:rsidRDefault="00C96DF8" w:rsidP="00CC6C65">
      <w:pPr>
        <w:rPr>
          <w:rFonts w:ascii="Arial" w:hAnsi="Arial" w:cs="Arial"/>
          <w:sz w:val="24"/>
          <w:szCs w:val="24"/>
        </w:rPr>
      </w:pPr>
      <w:r w:rsidRPr="00C96DF8">
        <w:rPr>
          <w:rFonts w:ascii="Arial" w:hAnsi="Arial" w:cs="Arial"/>
          <w:sz w:val="24"/>
          <w:szCs w:val="24"/>
        </w:rPr>
        <w:t>Thi</w:t>
      </w:r>
      <w:r>
        <w:rPr>
          <w:rFonts w:ascii="Arial" w:hAnsi="Arial" w:cs="Arial"/>
          <w:sz w:val="24"/>
          <w:szCs w:val="24"/>
        </w:rPr>
        <w:t xml:space="preserve">s policy is in </w:t>
      </w:r>
      <w:r w:rsidR="004F4690">
        <w:rPr>
          <w:rFonts w:ascii="Arial" w:hAnsi="Arial" w:cs="Arial"/>
          <w:sz w:val="24"/>
          <w:szCs w:val="24"/>
        </w:rPr>
        <w:t>date for review</w:t>
      </w:r>
      <w:r w:rsidR="001B03EA">
        <w:rPr>
          <w:rFonts w:ascii="Arial" w:hAnsi="Arial" w:cs="Arial"/>
          <w:sz w:val="24"/>
          <w:szCs w:val="24"/>
        </w:rPr>
        <w:t xml:space="preserve"> </w:t>
      </w:r>
      <w:r>
        <w:rPr>
          <w:rFonts w:ascii="Arial" w:hAnsi="Arial" w:cs="Arial"/>
          <w:sz w:val="24"/>
          <w:szCs w:val="24"/>
        </w:rPr>
        <w:t>until 2020, however dependent on national funding developments this may be reviewed earlier to ensure it continues to meet the regulatory requirements, contract and audit</w:t>
      </w:r>
      <w:r w:rsidRPr="00C96DF8">
        <w:rPr>
          <w:rFonts w:ascii="Arial" w:hAnsi="Arial" w:cs="Arial"/>
          <w:sz w:val="24"/>
          <w:szCs w:val="24"/>
        </w:rPr>
        <w:t xml:space="preserve"> </w:t>
      </w:r>
      <w:r>
        <w:rPr>
          <w:rFonts w:ascii="Arial" w:hAnsi="Arial" w:cs="Arial"/>
          <w:sz w:val="24"/>
          <w:szCs w:val="24"/>
        </w:rPr>
        <w:t>controls of the Funding Agency.</w:t>
      </w:r>
    </w:p>
    <w:p w:rsidR="00C96DF8" w:rsidRDefault="00397592" w:rsidP="00CC6C65">
      <w:pPr>
        <w:rPr>
          <w:rFonts w:ascii="Arial" w:hAnsi="Arial" w:cs="Arial"/>
          <w:sz w:val="24"/>
          <w:szCs w:val="24"/>
        </w:rPr>
      </w:pPr>
      <w:r>
        <w:rPr>
          <w:rFonts w:ascii="Arial" w:hAnsi="Arial" w:cs="Arial"/>
          <w:sz w:val="24"/>
          <w:szCs w:val="24"/>
        </w:rPr>
        <w:t>The intention</w:t>
      </w:r>
      <w:r w:rsidR="00C96DF8">
        <w:rPr>
          <w:rFonts w:ascii="Arial" w:hAnsi="Arial" w:cs="Arial"/>
          <w:sz w:val="24"/>
          <w:szCs w:val="24"/>
        </w:rPr>
        <w:t xml:space="preserve"> is to maximis</w:t>
      </w:r>
      <w:r w:rsidR="00466B89">
        <w:rPr>
          <w:rFonts w:ascii="Arial" w:hAnsi="Arial" w:cs="Arial"/>
          <w:sz w:val="24"/>
          <w:szCs w:val="24"/>
        </w:rPr>
        <w:t>e funding potential in accordance with:</w:t>
      </w:r>
    </w:p>
    <w:p w:rsidR="00DA7823" w:rsidRDefault="00DA7823" w:rsidP="00CC6C65">
      <w:pPr>
        <w:rPr>
          <w:rFonts w:ascii="Arial" w:hAnsi="Arial" w:cs="Arial"/>
          <w:sz w:val="24"/>
          <w:szCs w:val="24"/>
        </w:rPr>
      </w:pPr>
      <w:r>
        <w:rPr>
          <w:rFonts w:ascii="Arial" w:hAnsi="Arial" w:cs="Arial"/>
          <w:sz w:val="24"/>
          <w:szCs w:val="24"/>
        </w:rPr>
        <w:t>ESFA Funding Guidance</w:t>
      </w:r>
      <w:r>
        <w:rPr>
          <w:rStyle w:val="FootnoteReference"/>
          <w:rFonts w:ascii="Arial" w:hAnsi="Arial" w:cs="Arial"/>
          <w:sz w:val="24"/>
          <w:szCs w:val="24"/>
        </w:rPr>
        <w:footnoteReference w:id="5"/>
      </w:r>
    </w:p>
    <w:p w:rsidR="00DA7823" w:rsidRDefault="00DA7823" w:rsidP="00466B89">
      <w:pPr>
        <w:pStyle w:val="ListParagraph"/>
        <w:numPr>
          <w:ilvl w:val="0"/>
          <w:numId w:val="5"/>
        </w:numPr>
        <w:rPr>
          <w:rFonts w:ascii="Arial" w:hAnsi="Arial" w:cs="Arial"/>
          <w:sz w:val="24"/>
          <w:szCs w:val="24"/>
        </w:rPr>
      </w:pPr>
      <w:r>
        <w:rPr>
          <w:rFonts w:ascii="Arial" w:hAnsi="Arial" w:cs="Arial"/>
          <w:sz w:val="24"/>
          <w:szCs w:val="24"/>
        </w:rPr>
        <w:t>High needs funding (Core and Top-up funding)</w:t>
      </w:r>
    </w:p>
    <w:p w:rsidR="00466B89" w:rsidRDefault="00466B89" w:rsidP="00466B89">
      <w:pPr>
        <w:pStyle w:val="ListParagraph"/>
        <w:numPr>
          <w:ilvl w:val="0"/>
          <w:numId w:val="5"/>
        </w:numPr>
        <w:rPr>
          <w:rFonts w:ascii="Arial" w:hAnsi="Arial" w:cs="Arial"/>
          <w:sz w:val="24"/>
          <w:szCs w:val="24"/>
        </w:rPr>
      </w:pPr>
      <w:r>
        <w:rPr>
          <w:rFonts w:ascii="Arial" w:hAnsi="Arial" w:cs="Arial"/>
          <w:sz w:val="24"/>
          <w:szCs w:val="24"/>
        </w:rPr>
        <w:t>Condition of Funding for English and Mathematics</w:t>
      </w:r>
    </w:p>
    <w:p w:rsidR="00466B89" w:rsidRDefault="00466B89" w:rsidP="00466B89">
      <w:pPr>
        <w:pStyle w:val="ListParagraph"/>
        <w:numPr>
          <w:ilvl w:val="0"/>
          <w:numId w:val="5"/>
        </w:numPr>
        <w:rPr>
          <w:rFonts w:ascii="Arial" w:hAnsi="Arial" w:cs="Arial"/>
          <w:sz w:val="24"/>
          <w:szCs w:val="24"/>
        </w:rPr>
      </w:pPr>
      <w:r>
        <w:rPr>
          <w:rFonts w:ascii="Arial" w:hAnsi="Arial" w:cs="Arial"/>
          <w:sz w:val="24"/>
          <w:szCs w:val="24"/>
        </w:rPr>
        <w:t>Delivering recognised qualifications</w:t>
      </w:r>
      <w:r w:rsidR="00DA7823">
        <w:rPr>
          <w:rFonts w:ascii="Arial" w:hAnsi="Arial" w:cs="Arial"/>
          <w:sz w:val="24"/>
          <w:szCs w:val="24"/>
        </w:rPr>
        <w:t xml:space="preserve"> –approved by Section 96</w:t>
      </w:r>
    </w:p>
    <w:p w:rsidR="00DA7823" w:rsidRDefault="00DA7823" w:rsidP="00466B89">
      <w:pPr>
        <w:pStyle w:val="ListParagraph"/>
        <w:numPr>
          <w:ilvl w:val="0"/>
          <w:numId w:val="5"/>
        </w:numPr>
        <w:rPr>
          <w:rFonts w:ascii="Arial" w:hAnsi="Arial" w:cs="Arial"/>
          <w:sz w:val="24"/>
          <w:szCs w:val="24"/>
        </w:rPr>
      </w:pPr>
      <w:r>
        <w:rPr>
          <w:rFonts w:ascii="Arial" w:hAnsi="Arial" w:cs="Arial"/>
          <w:sz w:val="24"/>
          <w:szCs w:val="24"/>
        </w:rPr>
        <w:t>Offering placements to learners with EHCPs (Education Health Care Plans)</w:t>
      </w:r>
    </w:p>
    <w:p w:rsidR="00CA632A" w:rsidRPr="00CA632A" w:rsidRDefault="00CA632A" w:rsidP="00CA632A">
      <w:pPr>
        <w:pStyle w:val="ListParagraph"/>
        <w:numPr>
          <w:ilvl w:val="0"/>
          <w:numId w:val="5"/>
        </w:numPr>
        <w:rPr>
          <w:rFonts w:ascii="Arial" w:hAnsi="Arial" w:cs="Arial"/>
          <w:sz w:val="24"/>
          <w:szCs w:val="24"/>
        </w:rPr>
      </w:pPr>
      <w:r>
        <w:t xml:space="preserve"> </w:t>
      </w:r>
      <w:r w:rsidRPr="00CA632A">
        <w:rPr>
          <w:rFonts w:ascii="Arial" w:hAnsi="Arial" w:cs="Arial"/>
          <w:bCs/>
          <w:sz w:val="24"/>
          <w:szCs w:val="24"/>
        </w:rPr>
        <w:t>Funding for academic year 2018 to 2019 for students aged 16 to 19 and students aged 19 to 25 with an education, health and care plan</w:t>
      </w:r>
      <w:r>
        <w:rPr>
          <w:rStyle w:val="FootnoteReference"/>
          <w:rFonts w:ascii="Arial" w:hAnsi="Arial" w:cs="Arial"/>
          <w:bCs/>
          <w:sz w:val="24"/>
          <w:szCs w:val="24"/>
        </w:rPr>
        <w:footnoteReference w:id="6"/>
      </w:r>
    </w:p>
    <w:p w:rsidR="009F28BE" w:rsidRDefault="004507BE" w:rsidP="009F28BE">
      <w:pPr>
        <w:rPr>
          <w:rFonts w:ascii="Arial" w:hAnsi="Arial" w:cs="Arial"/>
          <w:sz w:val="24"/>
          <w:szCs w:val="24"/>
          <w:u w:val="single"/>
        </w:rPr>
      </w:pPr>
      <w:r>
        <w:rPr>
          <w:rFonts w:ascii="Arial" w:hAnsi="Arial" w:cs="Arial"/>
          <w:sz w:val="24"/>
          <w:szCs w:val="24"/>
        </w:rPr>
        <w:lastRenderedPageBreak/>
        <w:t>7</w:t>
      </w:r>
      <w:r w:rsidR="00397592">
        <w:rPr>
          <w:rFonts w:ascii="Arial" w:hAnsi="Arial" w:cs="Arial"/>
          <w:sz w:val="24"/>
          <w:szCs w:val="24"/>
        </w:rPr>
        <w:t>.3</w:t>
      </w:r>
      <w:r w:rsidR="00651768">
        <w:rPr>
          <w:rFonts w:ascii="Arial" w:hAnsi="Arial" w:cs="Arial"/>
          <w:sz w:val="24"/>
          <w:szCs w:val="24"/>
        </w:rPr>
        <w:tab/>
      </w:r>
      <w:r w:rsidR="009F28BE" w:rsidRPr="009F28BE">
        <w:rPr>
          <w:rFonts w:ascii="Arial" w:hAnsi="Arial" w:cs="Arial"/>
          <w:sz w:val="24"/>
          <w:szCs w:val="24"/>
          <w:u w:val="single"/>
        </w:rPr>
        <w:t>Guided learning hours and funding</w:t>
      </w:r>
    </w:p>
    <w:p w:rsidR="00CA632A" w:rsidRDefault="00CA632A" w:rsidP="009F28BE">
      <w:pPr>
        <w:rPr>
          <w:rFonts w:ascii="Arial" w:hAnsi="Arial" w:cs="Arial"/>
          <w:sz w:val="24"/>
          <w:szCs w:val="24"/>
        </w:rPr>
      </w:pPr>
      <w:r>
        <w:rPr>
          <w:rFonts w:ascii="Arial" w:hAnsi="Arial" w:cs="Arial"/>
          <w:sz w:val="24"/>
          <w:szCs w:val="24"/>
        </w:rPr>
        <w:t xml:space="preserve">To maximise funding allocations the majority of learners will be full time.  Some learners may have part time day placements.  The </w:t>
      </w:r>
      <w:r w:rsidR="00CD0DB4">
        <w:rPr>
          <w:rFonts w:ascii="Arial" w:hAnsi="Arial" w:cs="Arial"/>
          <w:sz w:val="24"/>
          <w:szCs w:val="24"/>
        </w:rPr>
        <w:t>c</w:t>
      </w:r>
      <w:r>
        <w:rPr>
          <w:rFonts w:ascii="Arial" w:hAnsi="Arial" w:cs="Arial"/>
          <w:sz w:val="24"/>
          <w:szCs w:val="24"/>
        </w:rPr>
        <w:t>ollege will programme delivery in line with the ESFA guided learning hour</w:t>
      </w:r>
      <w:r w:rsidR="00D619C8">
        <w:rPr>
          <w:rFonts w:ascii="Arial" w:hAnsi="Arial" w:cs="Arial"/>
          <w:sz w:val="24"/>
          <w:szCs w:val="24"/>
        </w:rPr>
        <w:t>s</w:t>
      </w:r>
      <w:r>
        <w:rPr>
          <w:rFonts w:ascii="Arial" w:hAnsi="Arial" w:cs="Arial"/>
          <w:sz w:val="24"/>
          <w:szCs w:val="24"/>
        </w:rPr>
        <w:t xml:space="preserve"> model:</w:t>
      </w:r>
    </w:p>
    <w:p w:rsidR="00CA632A" w:rsidRPr="009F28BE" w:rsidRDefault="00CA632A" w:rsidP="009F28BE">
      <w:pPr>
        <w:rPr>
          <w:rFonts w:ascii="Arial" w:hAnsi="Arial" w:cs="Arial"/>
          <w:sz w:val="24"/>
          <w:szCs w:val="24"/>
        </w:rPr>
      </w:pPr>
      <w:r>
        <w:rPr>
          <w:rFonts w:ascii="Arial" w:hAnsi="Arial" w:cs="Arial"/>
          <w:sz w:val="24"/>
          <w:szCs w:val="24"/>
        </w:rPr>
        <w:t>Table 1. National Funding rates for 2017/18*</w:t>
      </w:r>
    </w:p>
    <w:tbl>
      <w:tblPr>
        <w:tblStyle w:val="TableGrid"/>
        <w:tblW w:w="0" w:type="auto"/>
        <w:tblLook w:val="04A0"/>
      </w:tblPr>
      <w:tblGrid>
        <w:gridCol w:w="1526"/>
        <w:gridCol w:w="2126"/>
        <w:gridCol w:w="3279"/>
        <w:gridCol w:w="2311"/>
      </w:tblGrid>
      <w:tr w:rsidR="00CA632A" w:rsidTr="00B26006">
        <w:tc>
          <w:tcPr>
            <w:tcW w:w="1526" w:type="dxa"/>
          </w:tcPr>
          <w:p w:rsidR="00CA632A" w:rsidRPr="00B26006" w:rsidRDefault="00CA632A" w:rsidP="009F28BE">
            <w:pPr>
              <w:rPr>
                <w:rFonts w:ascii="Arial" w:hAnsi="Arial" w:cs="Arial"/>
                <w:sz w:val="20"/>
                <w:szCs w:val="20"/>
              </w:rPr>
            </w:pPr>
            <w:r w:rsidRPr="00B26006">
              <w:rPr>
                <w:rFonts w:ascii="Arial" w:hAnsi="Arial" w:cs="Arial"/>
                <w:sz w:val="20"/>
                <w:szCs w:val="20"/>
              </w:rPr>
              <w:t>Band</w:t>
            </w:r>
          </w:p>
        </w:tc>
        <w:tc>
          <w:tcPr>
            <w:tcW w:w="5405" w:type="dxa"/>
            <w:gridSpan w:val="2"/>
          </w:tcPr>
          <w:p w:rsidR="00CA632A" w:rsidRPr="00B26006" w:rsidRDefault="00CA632A" w:rsidP="009F28BE">
            <w:pPr>
              <w:rPr>
                <w:rFonts w:ascii="Arial" w:hAnsi="Arial" w:cs="Arial"/>
                <w:sz w:val="20"/>
                <w:szCs w:val="20"/>
              </w:rPr>
            </w:pPr>
            <w:r w:rsidRPr="00B26006">
              <w:rPr>
                <w:rFonts w:ascii="Arial" w:hAnsi="Arial" w:cs="Arial"/>
                <w:sz w:val="20"/>
                <w:szCs w:val="20"/>
              </w:rPr>
              <w:t>Annual Planned Hours</w:t>
            </w:r>
          </w:p>
        </w:tc>
        <w:tc>
          <w:tcPr>
            <w:tcW w:w="2311" w:type="dxa"/>
          </w:tcPr>
          <w:p w:rsidR="00CA632A" w:rsidRPr="00B26006" w:rsidRDefault="00B26006" w:rsidP="00B26006">
            <w:pPr>
              <w:rPr>
                <w:rFonts w:ascii="Arial" w:hAnsi="Arial" w:cs="Arial"/>
                <w:sz w:val="20"/>
                <w:szCs w:val="20"/>
              </w:rPr>
            </w:pPr>
            <w:r w:rsidRPr="00B26006">
              <w:rPr>
                <w:rFonts w:ascii="Arial" w:hAnsi="Arial" w:cs="Arial"/>
                <w:sz w:val="20"/>
                <w:szCs w:val="20"/>
              </w:rPr>
              <w:t xml:space="preserve">National funding rate per </w:t>
            </w:r>
            <w:r>
              <w:rPr>
                <w:rFonts w:ascii="Arial" w:hAnsi="Arial" w:cs="Arial"/>
                <w:sz w:val="20"/>
                <w:szCs w:val="20"/>
              </w:rPr>
              <w:t>learner</w:t>
            </w:r>
          </w:p>
        </w:tc>
      </w:tr>
      <w:tr w:rsidR="00CA632A" w:rsidTr="00B26006">
        <w:tc>
          <w:tcPr>
            <w:tcW w:w="1526" w:type="dxa"/>
          </w:tcPr>
          <w:p w:rsidR="00CA632A" w:rsidRPr="00B26006" w:rsidRDefault="00B26006" w:rsidP="009F28BE">
            <w:pPr>
              <w:rPr>
                <w:rFonts w:ascii="Arial" w:hAnsi="Arial" w:cs="Arial"/>
                <w:sz w:val="20"/>
                <w:szCs w:val="20"/>
              </w:rPr>
            </w:pPr>
            <w:r w:rsidRPr="00B26006">
              <w:rPr>
                <w:rFonts w:ascii="Arial" w:hAnsi="Arial" w:cs="Arial"/>
                <w:sz w:val="20"/>
                <w:szCs w:val="20"/>
              </w:rPr>
              <w:t>5</w:t>
            </w:r>
          </w:p>
        </w:tc>
        <w:tc>
          <w:tcPr>
            <w:tcW w:w="2126" w:type="dxa"/>
          </w:tcPr>
          <w:p w:rsidR="00CA632A" w:rsidRPr="00B26006" w:rsidRDefault="00B26006" w:rsidP="009F28BE">
            <w:pPr>
              <w:rPr>
                <w:rFonts w:ascii="Arial" w:hAnsi="Arial" w:cs="Arial"/>
                <w:sz w:val="20"/>
                <w:szCs w:val="20"/>
              </w:rPr>
            </w:pPr>
            <w:r>
              <w:rPr>
                <w:rFonts w:ascii="Arial" w:hAnsi="Arial" w:cs="Arial"/>
                <w:sz w:val="20"/>
                <w:szCs w:val="20"/>
              </w:rPr>
              <w:t>540+ hours</w:t>
            </w:r>
          </w:p>
        </w:tc>
        <w:tc>
          <w:tcPr>
            <w:tcW w:w="3279" w:type="dxa"/>
          </w:tcPr>
          <w:p w:rsidR="00CA632A" w:rsidRDefault="00B26006" w:rsidP="009F28BE">
            <w:pPr>
              <w:rPr>
                <w:rFonts w:ascii="Arial" w:hAnsi="Arial" w:cs="Arial"/>
                <w:sz w:val="20"/>
                <w:szCs w:val="20"/>
              </w:rPr>
            </w:pPr>
            <w:r>
              <w:rPr>
                <w:rFonts w:ascii="Arial" w:hAnsi="Arial" w:cs="Arial"/>
                <w:sz w:val="20"/>
                <w:szCs w:val="20"/>
              </w:rPr>
              <w:t>16 and 17 year olds.</w:t>
            </w:r>
          </w:p>
          <w:p w:rsidR="00B26006" w:rsidRPr="00B26006" w:rsidRDefault="00B26006" w:rsidP="009F28BE">
            <w:pPr>
              <w:rPr>
                <w:rFonts w:ascii="Arial" w:hAnsi="Arial" w:cs="Arial"/>
                <w:sz w:val="20"/>
                <w:szCs w:val="20"/>
              </w:rPr>
            </w:pPr>
            <w:r>
              <w:rPr>
                <w:rFonts w:ascii="Arial" w:hAnsi="Arial" w:cs="Arial"/>
                <w:sz w:val="20"/>
                <w:szCs w:val="20"/>
              </w:rPr>
              <w:t>Learners aged 18 and over with high needs</w:t>
            </w:r>
          </w:p>
        </w:tc>
        <w:tc>
          <w:tcPr>
            <w:tcW w:w="2311" w:type="dxa"/>
          </w:tcPr>
          <w:p w:rsidR="00CA632A" w:rsidRPr="00B26006" w:rsidRDefault="00B26006" w:rsidP="009F28BE">
            <w:pPr>
              <w:rPr>
                <w:rFonts w:ascii="Arial" w:hAnsi="Arial" w:cs="Arial"/>
                <w:sz w:val="20"/>
                <w:szCs w:val="20"/>
              </w:rPr>
            </w:pPr>
            <w:r>
              <w:rPr>
                <w:rFonts w:ascii="Arial" w:hAnsi="Arial" w:cs="Arial"/>
                <w:sz w:val="20"/>
                <w:szCs w:val="20"/>
              </w:rPr>
              <w:t>£4,000.</w:t>
            </w:r>
          </w:p>
        </w:tc>
      </w:tr>
      <w:tr w:rsidR="00B26006" w:rsidTr="00B26006">
        <w:tc>
          <w:tcPr>
            <w:tcW w:w="1526" w:type="dxa"/>
          </w:tcPr>
          <w:p w:rsidR="00B26006" w:rsidRPr="00B26006" w:rsidRDefault="00B26006" w:rsidP="009F28BE">
            <w:pPr>
              <w:rPr>
                <w:rFonts w:ascii="Arial" w:hAnsi="Arial" w:cs="Arial"/>
                <w:sz w:val="20"/>
                <w:szCs w:val="20"/>
              </w:rPr>
            </w:pPr>
            <w:r w:rsidRPr="00B26006">
              <w:rPr>
                <w:rFonts w:ascii="Arial" w:hAnsi="Arial" w:cs="Arial"/>
                <w:sz w:val="20"/>
                <w:szCs w:val="20"/>
              </w:rPr>
              <w:t>4a</w:t>
            </w:r>
          </w:p>
        </w:tc>
        <w:tc>
          <w:tcPr>
            <w:tcW w:w="2126" w:type="dxa"/>
          </w:tcPr>
          <w:p w:rsidR="00B26006" w:rsidRPr="00B26006" w:rsidRDefault="00B26006" w:rsidP="009F28BE">
            <w:pPr>
              <w:rPr>
                <w:rFonts w:ascii="Arial" w:hAnsi="Arial" w:cs="Arial"/>
                <w:sz w:val="20"/>
                <w:szCs w:val="20"/>
              </w:rPr>
            </w:pPr>
            <w:r>
              <w:rPr>
                <w:rFonts w:ascii="Arial" w:hAnsi="Arial" w:cs="Arial"/>
                <w:sz w:val="20"/>
                <w:szCs w:val="20"/>
              </w:rPr>
              <w:t>450+ hours</w:t>
            </w:r>
          </w:p>
        </w:tc>
        <w:tc>
          <w:tcPr>
            <w:tcW w:w="3279" w:type="dxa"/>
          </w:tcPr>
          <w:p w:rsidR="00B26006" w:rsidRPr="00B26006" w:rsidRDefault="00B26006" w:rsidP="009F28BE">
            <w:pPr>
              <w:rPr>
                <w:rFonts w:ascii="Arial" w:hAnsi="Arial" w:cs="Arial"/>
                <w:sz w:val="20"/>
                <w:szCs w:val="20"/>
              </w:rPr>
            </w:pPr>
            <w:r>
              <w:rPr>
                <w:rFonts w:ascii="Arial" w:hAnsi="Arial" w:cs="Arial"/>
                <w:sz w:val="20"/>
                <w:szCs w:val="20"/>
              </w:rPr>
              <w:t>Learners aged 18 and over who are not high needs.</w:t>
            </w:r>
          </w:p>
        </w:tc>
        <w:tc>
          <w:tcPr>
            <w:tcW w:w="2311" w:type="dxa"/>
            <w:vMerge w:val="restart"/>
          </w:tcPr>
          <w:p w:rsidR="00B26006" w:rsidRPr="00B26006" w:rsidRDefault="001B03EA" w:rsidP="009F28BE">
            <w:pPr>
              <w:rPr>
                <w:rFonts w:ascii="Arial" w:hAnsi="Arial" w:cs="Arial"/>
                <w:sz w:val="20"/>
                <w:szCs w:val="20"/>
              </w:rPr>
            </w:pPr>
            <w:r>
              <w:rPr>
                <w:rFonts w:ascii="Arial" w:hAnsi="Arial" w:cs="Arial"/>
                <w:sz w:val="20"/>
                <w:szCs w:val="20"/>
              </w:rPr>
              <w:t>£3,300</w:t>
            </w:r>
          </w:p>
        </w:tc>
      </w:tr>
      <w:tr w:rsidR="00B26006" w:rsidTr="00B26006">
        <w:tc>
          <w:tcPr>
            <w:tcW w:w="1526" w:type="dxa"/>
          </w:tcPr>
          <w:p w:rsidR="00B26006" w:rsidRPr="00B26006" w:rsidRDefault="00B26006" w:rsidP="009F28BE">
            <w:pPr>
              <w:rPr>
                <w:rFonts w:ascii="Arial" w:hAnsi="Arial" w:cs="Arial"/>
                <w:sz w:val="20"/>
                <w:szCs w:val="20"/>
              </w:rPr>
            </w:pPr>
            <w:r w:rsidRPr="00B26006">
              <w:rPr>
                <w:rFonts w:ascii="Arial" w:hAnsi="Arial" w:cs="Arial"/>
                <w:sz w:val="20"/>
                <w:szCs w:val="20"/>
              </w:rPr>
              <w:t>4b</w:t>
            </w:r>
          </w:p>
        </w:tc>
        <w:tc>
          <w:tcPr>
            <w:tcW w:w="2126" w:type="dxa"/>
          </w:tcPr>
          <w:p w:rsidR="00B26006" w:rsidRPr="00B26006" w:rsidRDefault="00B26006" w:rsidP="009F28BE">
            <w:pPr>
              <w:rPr>
                <w:rFonts w:ascii="Arial" w:hAnsi="Arial" w:cs="Arial"/>
                <w:sz w:val="20"/>
                <w:szCs w:val="20"/>
              </w:rPr>
            </w:pPr>
            <w:r>
              <w:rPr>
                <w:rFonts w:ascii="Arial" w:hAnsi="Arial" w:cs="Arial"/>
                <w:sz w:val="20"/>
                <w:szCs w:val="20"/>
              </w:rPr>
              <w:t>450 – 539 hours</w:t>
            </w:r>
          </w:p>
        </w:tc>
        <w:tc>
          <w:tcPr>
            <w:tcW w:w="3279" w:type="dxa"/>
          </w:tcPr>
          <w:p w:rsidR="00B26006" w:rsidRDefault="00B26006" w:rsidP="009F28BE">
            <w:pPr>
              <w:rPr>
                <w:rFonts w:ascii="Arial" w:hAnsi="Arial" w:cs="Arial"/>
                <w:sz w:val="20"/>
                <w:szCs w:val="20"/>
              </w:rPr>
            </w:pPr>
            <w:r>
              <w:rPr>
                <w:rFonts w:ascii="Arial" w:hAnsi="Arial" w:cs="Arial"/>
                <w:sz w:val="20"/>
                <w:szCs w:val="20"/>
              </w:rPr>
              <w:t>16 and 17 year olds</w:t>
            </w:r>
          </w:p>
          <w:p w:rsidR="00B26006" w:rsidRPr="00B26006" w:rsidRDefault="00B26006" w:rsidP="009F28BE">
            <w:pPr>
              <w:rPr>
                <w:rFonts w:ascii="Arial" w:hAnsi="Arial" w:cs="Arial"/>
                <w:sz w:val="20"/>
                <w:szCs w:val="20"/>
              </w:rPr>
            </w:pPr>
            <w:r>
              <w:rPr>
                <w:rFonts w:ascii="Arial" w:hAnsi="Arial" w:cs="Arial"/>
                <w:sz w:val="20"/>
                <w:szCs w:val="20"/>
              </w:rPr>
              <w:t>Students aged 18 and over with high needs</w:t>
            </w:r>
          </w:p>
        </w:tc>
        <w:tc>
          <w:tcPr>
            <w:tcW w:w="2311" w:type="dxa"/>
            <w:vMerge/>
          </w:tcPr>
          <w:p w:rsidR="00B26006" w:rsidRPr="00B26006" w:rsidRDefault="00B26006" w:rsidP="009F28BE">
            <w:pPr>
              <w:rPr>
                <w:rFonts w:ascii="Arial" w:hAnsi="Arial" w:cs="Arial"/>
                <w:sz w:val="20"/>
                <w:szCs w:val="20"/>
              </w:rPr>
            </w:pPr>
          </w:p>
        </w:tc>
      </w:tr>
      <w:tr w:rsidR="00CA632A" w:rsidTr="00B26006">
        <w:tc>
          <w:tcPr>
            <w:tcW w:w="1526" w:type="dxa"/>
          </w:tcPr>
          <w:p w:rsidR="00CA632A" w:rsidRPr="00B26006" w:rsidRDefault="00B26006" w:rsidP="009F28BE">
            <w:pPr>
              <w:rPr>
                <w:rFonts w:ascii="Arial" w:hAnsi="Arial" w:cs="Arial"/>
                <w:sz w:val="20"/>
                <w:szCs w:val="20"/>
              </w:rPr>
            </w:pPr>
            <w:r w:rsidRPr="00B26006">
              <w:rPr>
                <w:rFonts w:ascii="Arial" w:hAnsi="Arial" w:cs="Arial"/>
                <w:sz w:val="20"/>
                <w:szCs w:val="20"/>
              </w:rPr>
              <w:t>3</w:t>
            </w:r>
          </w:p>
        </w:tc>
        <w:tc>
          <w:tcPr>
            <w:tcW w:w="2126" w:type="dxa"/>
          </w:tcPr>
          <w:p w:rsidR="00CA632A" w:rsidRPr="00B26006" w:rsidRDefault="001B03EA" w:rsidP="009F28BE">
            <w:pPr>
              <w:rPr>
                <w:rFonts w:ascii="Arial" w:hAnsi="Arial" w:cs="Arial"/>
                <w:sz w:val="20"/>
                <w:szCs w:val="20"/>
              </w:rPr>
            </w:pPr>
            <w:r>
              <w:rPr>
                <w:rFonts w:ascii="Arial" w:hAnsi="Arial" w:cs="Arial"/>
                <w:sz w:val="20"/>
                <w:szCs w:val="20"/>
              </w:rPr>
              <w:t>360 – 449 hours</w:t>
            </w:r>
          </w:p>
        </w:tc>
        <w:tc>
          <w:tcPr>
            <w:tcW w:w="3279" w:type="dxa"/>
          </w:tcPr>
          <w:p w:rsidR="00CA632A" w:rsidRPr="00B26006" w:rsidRDefault="00CA632A" w:rsidP="009F28BE">
            <w:pPr>
              <w:rPr>
                <w:rFonts w:ascii="Arial" w:hAnsi="Arial" w:cs="Arial"/>
                <w:sz w:val="20"/>
                <w:szCs w:val="20"/>
              </w:rPr>
            </w:pPr>
          </w:p>
        </w:tc>
        <w:tc>
          <w:tcPr>
            <w:tcW w:w="2311" w:type="dxa"/>
          </w:tcPr>
          <w:p w:rsidR="00CA632A" w:rsidRPr="00B26006" w:rsidRDefault="001B03EA" w:rsidP="009F28BE">
            <w:pPr>
              <w:rPr>
                <w:rFonts w:ascii="Arial" w:hAnsi="Arial" w:cs="Arial"/>
                <w:sz w:val="20"/>
                <w:szCs w:val="20"/>
              </w:rPr>
            </w:pPr>
            <w:r>
              <w:rPr>
                <w:rFonts w:ascii="Arial" w:hAnsi="Arial" w:cs="Arial"/>
                <w:sz w:val="20"/>
                <w:szCs w:val="20"/>
              </w:rPr>
              <w:t>£2,700</w:t>
            </w:r>
          </w:p>
        </w:tc>
      </w:tr>
      <w:tr w:rsidR="00CA632A" w:rsidTr="00B26006">
        <w:tc>
          <w:tcPr>
            <w:tcW w:w="1526" w:type="dxa"/>
          </w:tcPr>
          <w:p w:rsidR="00CA632A" w:rsidRPr="00B26006" w:rsidRDefault="00B26006" w:rsidP="009F28BE">
            <w:pPr>
              <w:rPr>
                <w:rFonts w:ascii="Arial" w:hAnsi="Arial" w:cs="Arial"/>
                <w:sz w:val="20"/>
                <w:szCs w:val="20"/>
              </w:rPr>
            </w:pPr>
            <w:r w:rsidRPr="00B26006">
              <w:rPr>
                <w:rFonts w:ascii="Arial" w:hAnsi="Arial" w:cs="Arial"/>
                <w:sz w:val="20"/>
                <w:szCs w:val="20"/>
              </w:rPr>
              <w:t>2</w:t>
            </w:r>
          </w:p>
        </w:tc>
        <w:tc>
          <w:tcPr>
            <w:tcW w:w="2126" w:type="dxa"/>
          </w:tcPr>
          <w:p w:rsidR="00CA632A" w:rsidRPr="00B26006" w:rsidRDefault="001B03EA" w:rsidP="009F28BE">
            <w:pPr>
              <w:rPr>
                <w:rFonts w:ascii="Arial" w:hAnsi="Arial" w:cs="Arial"/>
                <w:sz w:val="20"/>
                <w:szCs w:val="20"/>
              </w:rPr>
            </w:pPr>
            <w:r>
              <w:rPr>
                <w:rFonts w:ascii="Arial" w:hAnsi="Arial" w:cs="Arial"/>
                <w:sz w:val="20"/>
                <w:szCs w:val="20"/>
              </w:rPr>
              <w:t>280 – 359 hours</w:t>
            </w:r>
          </w:p>
        </w:tc>
        <w:tc>
          <w:tcPr>
            <w:tcW w:w="3279" w:type="dxa"/>
          </w:tcPr>
          <w:p w:rsidR="00CA632A" w:rsidRPr="00B26006" w:rsidRDefault="00CA632A" w:rsidP="009F28BE">
            <w:pPr>
              <w:rPr>
                <w:rFonts w:ascii="Arial" w:hAnsi="Arial" w:cs="Arial"/>
                <w:sz w:val="20"/>
                <w:szCs w:val="20"/>
              </w:rPr>
            </w:pPr>
          </w:p>
        </w:tc>
        <w:tc>
          <w:tcPr>
            <w:tcW w:w="2311" w:type="dxa"/>
          </w:tcPr>
          <w:p w:rsidR="00CA632A" w:rsidRPr="00B26006" w:rsidRDefault="001B03EA" w:rsidP="009F28BE">
            <w:pPr>
              <w:rPr>
                <w:rFonts w:ascii="Arial" w:hAnsi="Arial" w:cs="Arial"/>
                <w:sz w:val="20"/>
                <w:szCs w:val="20"/>
              </w:rPr>
            </w:pPr>
            <w:r>
              <w:rPr>
                <w:rFonts w:ascii="Arial" w:hAnsi="Arial" w:cs="Arial"/>
                <w:sz w:val="20"/>
                <w:szCs w:val="20"/>
              </w:rPr>
              <w:t>£2,133</w:t>
            </w:r>
          </w:p>
        </w:tc>
      </w:tr>
      <w:tr w:rsidR="00B26006" w:rsidTr="00B26006">
        <w:tc>
          <w:tcPr>
            <w:tcW w:w="1526" w:type="dxa"/>
          </w:tcPr>
          <w:p w:rsidR="00B26006" w:rsidRPr="00B26006" w:rsidRDefault="00B26006" w:rsidP="009F28BE">
            <w:pPr>
              <w:rPr>
                <w:rFonts w:ascii="Arial" w:hAnsi="Arial" w:cs="Arial"/>
                <w:sz w:val="20"/>
                <w:szCs w:val="20"/>
              </w:rPr>
            </w:pPr>
            <w:r w:rsidRPr="00B26006">
              <w:rPr>
                <w:rFonts w:ascii="Arial" w:hAnsi="Arial" w:cs="Arial"/>
                <w:sz w:val="20"/>
                <w:szCs w:val="20"/>
              </w:rPr>
              <w:t>1</w:t>
            </w:r>
          </w:p>
        </w:tc>
        <w:tc>
          <w:tcPr>
            <w:tcW w:w="2126" w:type="dxa"/>
          </w:tcPr>
          <w:p w:rsidR="00B26006" w:rsidRPr="00B26006" w:rsidRDefault="001B03EA" w:rsidP="009F28BE">
            <w:pPr>
              <w:rPr>
                <w:rFonts w:ascii="Arial" w:hAnsi="Arial" w:cs="Arial"/>
                <w:sz w:val="20"/>
                <w:szCs w:val="20"/>
              </w:rPr>
            </w:pPr>
            <w:r>
              <w:rPr>
                <w:rFonts w:ascii="Arial" w:hAnsi="Arial" w:cs="Arial"/>
                <w:sz w:val="20"/>
                <w:szCs w:val="20"/>
              </w:rPr>
              <w:t>Up to 279 hours</w:t>
            </w:r>
          </w:p>
        </w:tc>
        <w:tc>
          <w:tcPr>
            <w:tcW w:w="3279" w:type="dxa"/>
          </w:tcPr>
          <w:p w:rsidR="00B26006" w:rsidRPr="00B26006" w:rsidRDefault="00B26006" w:rsidP="009F28BE">
            <w:pPr>
              <w:rPr>
                <w:rFonts w:ascii="Arial" w:hAnsi="Arial" w:cs="Arial"/>
                <w:sz w:val="20"/>
                <w:szCs w:val="20"/>
              </w:rPr>
            </w:pPr>
          </w:p>
        </w:tc>
        <w:tc>
          <w:tcPr>
            <w:tcW w:w="2311" w:type="dxa"/>
          </w:tcPr>
          <w:p w:rsidR="00B26006" w:rsidRPr="00B26006" w:rsidRDefault="001B03EA" w:rsidP="009F28BE">
            <w:pPr>
              <w:rPr>
                <w:rFonts w:ascii="Arial" w:hAnsi="Arial" w:cs="Arial"/>
                <w:sz w:val="20"/>
                <w:szCs w:val="20"/>
              </w:rPr>
            </w:pPr>
            <w:r>
              <w:rPr>
                <w:rFonts w:ascii="Arial" w:hAnsi="Arial" w:cs="Arial"/>
                <w:sz w:val="20"/>
                <w:szCs w:val="20"/>
              </w:rPr>
              <w:t>£4,000 per full time equivalent (FTE)</w:t>
            </w:r>
          </w:p>
        </w:tc>
      </w:tr>
    </w:tbl>
    <w:p w:rsidR="005054F0" w:rsidRDefault="001B03EA" w:rsidP="00CA632A">
      <w:pPr>
        <w:pStyle w:val="Default"/>
        <w:rPr>
          <w:b/>
          <w:bCs/>
          <w:sz w:val="16"/>
          <w:szCs w:val="16"/>
        </w:rPr>
      </w:pPr>
      <w:r>
        <w:rPr>
          <w:sz w:val="16"/>
          <w:szCs w:val="16"/>
        </w:rPr>
        <w:t>*r</w:t>
      </w:r>
      <w:r w:rsidR="00CA632A" w:rsidRPr="00CA632A">
        <w:rPr>
          <w:sz w:val="16"/>
          <w:szCs w:val="16"/>
        </w:rPr>
        <w:t xml:space="preserve">ead in conjunction with </w:t>
      </w:r>
      <w:r w:rsidR="00CA632A" w:rsidRPr="00CA632A">
        <w:rPr>
          <w:b/>
          <w:bCs/>
          <w:sz w:val="16"/>
          <w:szCs w:val="16"/>
        </w:rPr>
        <w:t xml:space="preserve">Peter </w:t>
      </w:r>
      <w:proofErr w:type="spellStart"/>
      <w:r w:rsidR="00CA632A" w:rsidRPr="00CA632A">
        <w:rPr>
          <w:b/>
          <w:bCs/>
          <w:sz w:val="16"/>
          <w:szCs w:val="16"/>
        </w:rPr>
        <w:t>Mucklow</w:t>
      </w:r>
      <w:proofErr w:type="spellEnd"/>
      <w:r w:rsidR="00CA632A" w:rsidRPr="00CA632A">
        <w:rPr>
          <w:b/>
          <w:bCs/>
          <w:sz w:val="16"/>
          <w:szCs w:val="16"/>
        </w:rPr>
        <w:t xml:space="preserve"> National Director for Young People Education and Skills Funding Agency</w:t>
      </w:r>
      <w:r w:rsidR="00CA632A">
        <w:rPr>
          <w:b/>
          <w:bCs/>
          <w:sz w:val="16"/>
          <w:szCs w:val="16"/>
        </w:rPr>
        <w:t xml:space="preserve"> dated January 2018.</w:t>
      </w:r>
    </w:p>
    <w:p w:rsidR="005F7BAC" w:rsidRDefault="005F7BAC" w:rsidP="00CA632A">
      <w:pPr>
        <w:pStyle w:val="Default"/>
        <w:rPr>
          <w:b/>
          <w:bCs/>
          <w:sz w:val="16"/>
          <w:szCs w:val="16"/>
        </w:rPr>
      </w:pPr>
    </w:p>
    <w:p w:rsidR="005F7BAC" w:rsidRDefault="005F7BAC" w:rsidP="00CA632A">
      <w:pPr>
        <w:pStyle w:val="Default"/>
        <w:rPr>
          <w:b/>
          <w:bCs/>
          <w:sz w:val="16"/>
          <w:szCs w:val="16"/>
        </w:rPr>
      </w:pPr>
    </w:p>
    <w:p w:rsidR="005F7BAC" w:rsidRDefault="005F7BAC" w:rsidP="00CA632A">
      <w:pPr>
        <w:pStyle w:val="Default"/>
        <w:rPr>
          <w:b/>
          <w:bCs/>
          <w:sz w:val="16"/>
          <w:szCs w:val="16"/>
        </w:rPr>
      </w:pPr>
    </w:p>
    <w:p w:rsidR="005F7BAC" w:rsidRDefault="005F7BAC" w:rsidP="00CA632A">
      <w:pPr>
        <w:pStyle w:val="Default"/>
        <w:rPr>
          <w:b/>
          <w:bCs/>
          <w:sz w:val="16"/>
          <w:szCs w:val="16"/>
        </w:rPr>
      </w:pPr>
    </w:p>
    <w:p w:rsidR="005F7BAC" w:rsidRDefault="005F7BAC"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397592" w:rsidRDefault="00397592"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D619C8" w:rsidRDefault="00D619C8" w:rsidP="00CA632A">
      <w:pPr>
        <w:pStyle w:val="Default"/>
        <w:rPr>
          <w:b/>
          <w:bCs/>
          <w:sz w:val="16"/>
          <w:szCs w:val="16"/>
        </w:rPr>
      </w:pPr>
    </w:p>
    <w:p w:rsidR="005F7BAC" w:rsidRDefault="005F7BAC" w:rsidP="00CA632A">
      <w:pPr>
        <w:pStyle w:val="Default"/>
        <w:rPr>
          <w:b/>
          <w:bCs/>
          <w:sz w:val="16"/>
          <w:szCs w:val="16"/>
        </w:rPr>
      </w:pPr>
    </w:p>
    <w:p w:rsidR="005F7BAC" w:rsidRDefault="005F7BAC" w:rsidP="005F7BAC">
      <w:pPr>
        <w:rPr>
          <w:rFonts w:ascii="Arial" w:hAnsi="Arial" w:cs="Arial"/>
          <w:b/>
          <w:sz w:val="24"/>
          <w:szCs w:val="24"/>
        </w:rPr>
      </w:pPr>
      <w:r w:rsidRPr="00B6762E">
        <w:rPr>
          <w:rFonts w:ascii="Arial" w:hAnsi="Arial" w:cs="Arial"/>
          <w:b/>
          <w:sz w:val="24"/>
          <w:szCs w:val="24"/>
        </w:rPr>
        <w:t>Appendix 1</w:t>
      </w:r>
    </w:p>
    <w:p w:rsidR="005F7BAC" w:rsidRDefault="005F7BAC" w:rsidP="005F7BAC">
      <w:pPr>
        <w:rPr>
          <w:rFonts w:ascii="Arial" w:hAnsi="Arial" w:cs="Arial"/>
          <w:b/>
          <w:sz w:val="24"/>
          <w:szCs w:val="24"/>
        </w:rPr>
      </w:pPr>
    </w:p>
    <w:p w:rsidR="005F7BAC" w:rsidRDefault="005F7BAC" w:rsidP="005F7BAC">
      <w:pPr>
        <w:jc w:val="center"/>
        <w:rPr>
          <w:rFonts w:ascii="Arial" w:hAnsi="Arial" w:cs="Arial"/>
          <w:b/>
          <w:sz w:val="36"/>
          <w:szCs w:val="36"/>
        </w:rPr>
      </w:pPr>
      <w:r w:rsidRPr="00B6762E">
        <w:rPr>
          <w:rFonts w:ascii="Arial" w:hAnsi="Arial" w:cs="Arial"/>
          <w:b/>
          <w:sz w:val="36"/>
          <w:szCs w:val="36"/>
        </w:rPr>
        <w:t>English and Mathematics Strategy</w:t>
      </w:r>
    </w:p>
    <w:p w:rsidR="005F7BAC" w:rsidRPr="00B6762E" w:rsidRDefault="005F7BAC" w:rsidP="005F7BAC">
      <w:pPr>
        <w:jc w:val="center"/>
        <w:rPr>
          <w:rFonts w:ascii="Arial" w:hAnsi="Arial" w:cs="Arial"/>
          <w:b/>
          <w:sz w:val="36"/>
          <w:szCs w:val="36"/>
        </w:rPr>
      </w:pPr>
      <w:r w:rsidRPr="00B6762E">
        <w:rPr>
          <w:rFonts w:ascii="Arial" w:hAnsi="Arial" w:cs="Arial"/>
          <w:b/>
          <w:sz w:val="36"/>
          <w:szCs w:val="36"/>
        </w:rPr>
        <w:t xml:space="preserve"> 2018 – 2020</w:t>
      </w:r>
    </w:p>
    <w:p w:rsidR="005F7BAC" w:rsidRPr="001C7D5F" w:rsidRDefault="005F7BAC" w:rsidP="005F7BAC">
      <w:pPr>
        <w:rPr>
          <w:rFonts w:ascii="Arial" w:hAnsi="Arial" w:cs="Arial"/>
          <w:b/>
          <w:sz w:val="24"/>
          <w:szCs w:val="24"/>
          <w:u w:val="single"/>
        </w:rPr>
      </w:pPr>
      <w:r w:rsidRPr="001C7D5F">
        <w:rPr>
          <w:rFonts w:ascii="Arial" w:hAnsi="Arial" w:cs="Arial"/>
          <w:b/>
          <w:sz w:val="24"/>
          <w:szCs w:val="24"/>
          <w:u w:val="single"/>
        </w:rPr>
        <w:t>Rationale</w:t>
      </w:r>
    </w:p>
    <w:p w:rsidR="005F7BAC" w:rsidRDefault="005F7BAC" w:rsidP="005F7BAC">
      <w:pPr>
        <w:rPr>
          <w:rFonts w:ascii="Arial" w:hAnsi="Arial" w:cs="Arial"/>
          <w:sz w:val="24"/>
          <w:szCs w:val="24"/>
        </w:rPr>
      </w:pPr>
      <w:r>
        <w:rPr>
          <w:rFonts w:ascii="Arial" w:hAnsi="Arial" w:cs="Arial"/>
          <w:sz w:val="24"/>
          <w:szCs w:val="24"/>
        </w:rPr>
        <w:t>This strategy has been developed to address and manage:</w:t>
      </w:r>
    </w:p>
    <w:p w:rsidR="005F7BAC" w:rsidRDefault="005F7BAC" w:rsidP="005F7BAC">
      <w:pPr>
        <w:pStyle w:val="ListParagraph"/>
        <w:numPr>
          <w:ilvl w:val="0"/>
          <w:numId w:val="16"/>
        </w:numPr>
        <w:rPr>
          <w:rFonts w:ascii="Arial" w:hAnsi="Arial" w:cs="Arial"/>
          <w:sz w:val="24"/>
          <w:szCs w:val="24"/>
        </w:rPr>
      </w:pPr>
      <w:r>
        <w:rPr>
          <w:rFonts w:ascii="Arial" w:hAnsi="Arial" w:cs="Arial"/>
          <w:sz w:val="24"/>
          <w:szCs w:val="24"/>
        </w:rPr>
        <w:t xml:space="preserve">Areas for development identified in the full </w:t>
      </w:r>
      <w:proofErr w:type="spellStart"/>
      <w:r>
        <w:rPr>
          <w:rFonts w:ascii="Arial" w:hAnsi="Arial" w:cs="Arial"/>
          <w:sz w:val="24"/>
          <w:szCs w:val="24"/>
        </w:rPr>
        <w:t>Ofsted</w:t>
      </w:r>
      <w:proofErr w:type="spellEnd"/>
      <w:r>
        <w:rPr>
          <w:rFonts w:ascii="Arial" w:hAnsi="Arial" w:cs="Arial"/>
          <w:sz w:val="24"/>
          <w:szCs w:val="24"/>
        </w:rPr>
        <w:t xml:space="preserve"> Inspection of November 2017</w:t>
      </w:r>
    </w:p>
    <w:p w:rsidR="005F7BAC" w:rsidRDefault="005F7BAC" w:rsidP="005F7BAC">
      <w:pPr>
        <w:pStyle w:val="ListParagraph"/>
        <w:numPr>
          <w:ilvl w:val="0"/>
          <w:numId w:val="16"/>
        </w:numPr>
        <w:rPr>
          <w:rFonts w:ascii="Arial" w:hAnsi="Arial" w:cs="Arial"/>
          <w:sz w:val="24"/>
          <w:szCs w:val="24"/>
        </w:rPr>
      </w:pPr>
      <w:r>
        <w:rPr>
          <w:rFonts w:ascii="Arial" w:hAnsi="Arial" w:cs="Arial"/>
          <w:sz w:val="24"/>
          <w:szCs w:val="24"/>
        </w:rPr>
        <w:t>ESFA (Education and Skills Funding Agency) National funding formula, including the Condition of funding*</w:t>
      </w:r>
    </w:p>
    <w:p w:rsidR="005F7BAC" w:rsidRDefault="005F7BAC" w:rsidP="005F7BAC">
      <w:pPr>
        <w:pStyle w:val="ListParagraph"/>
        <w:numPr>
          <w:ilvl w:val="0"/>
          <w:numId w:val="16"/>
        </w:numPr>
        <w:rPr>
          <w:rFonts w:ascii="Arial" w:hAnsi="Arial" w:cs="Arial"/>
          <w:sz w:val="24"/>
          <w:szCs w:val="24"/>
        </w:rPr>
      </w:pPr>
      <w:r>
        <w:rPr>
          <w:rFonts w:ascii="Arial" w:hAnsi="Arial" w:cs="Arial"/>
          <w:sz w:val="24"/>
          <w:szCs w:val="24"/>
        </w:rPr>
        <w:t>Learner individual needs, goals and aspirations for the future</w:t>
      </w:r>
    </w:p>
    <w:p w:rsidR="005F7BAC" w:rsidRPr="00B71FC4" w:rsidRDefault="005F7BAC" w:rsidP="005F7BAC">
      <w:pPr>
        <w:rPr>
          <w:rFonts w:ascii="Arial" w:hAnsi="Arial" w:cs="Arial"/>
          <w:b/>
          <w:sz w:val="24"/>
          <w:szCs w:val="24"/>
        </w:rPr>
      </w:pPr>
      <w:r w:rsidRPr="00B71FC4">
        <w:rPr>
          <w:rFonts w:ascii="Arial" w:hAnsi="Arial" w:cs="Arial"/>
          <w:b/>
          <w:sz w:val="24"/>
          <w:szCs w:val="24"/>
        </w:rPr>
        <w:t xml:space="preserve">1. </w:t>
      </w:r>
      <w:proofErr w:type="spellStart"/>
      <w:r w:rsidRPr="00B71FC4">
        <w:rPr>
          <w:rFonts w:ascii="Arial" w:hAnsi="Arial" w:cs="Arial"/>
          <w:b/>
          <w:sz w:val="24"/>
          <w:szCs w:val="24"/>
        </w:rPr>
        <w:t>Ofsted</w:t>
      </w:r>
      <w:proofErr w:type="spellEnd"/>
      <w:r w:rsidRPr="00B71FC4">
        <w:rPr>
          <w:rFonts w:ascii="Arial" w:hAnsi="Arial" w:cs="Arial"/>
          <w:b/>
          <w:sz w:val="24"/>
          <w:szCs w:val="24"/>
        </w:rPr>
        <w:t xml:space="preserve"> inspection November 2017</w:t>
      </w:r>
    </w:p>
    <w:p w:rsidR="005F7BAC" w:rsidRDefault="005F7BAC" w:rsidP="005F7BAC">
      <w:pPr>
        <w:rPr>
          <w:rFonts w:ascii="Arial" w:hAnsi="Arial" w:cs="Arial"/>
          <w:sz w:val="24"/>
          <w:szCs w:val="24"/>
        </w:rPr>
      </w:pPr>
      <w:r>
        <w:rPr>
          <w:rFonts w:ascii="Arial" w:hAnsi="Arial" w:cs="Arial"/>
          <w:sz w:val="24"/>
          <w:szCs w:val="24"/>
        </w:rPr>
        <w:t xml:space="preserve">We aim to provide a curriculum that meets the complex needs of all learners in the promotion of English and </w:t>
      </w:r>
      <w:r w:rsidR="00CD0DB4">
        <w:rPr>
          <w:rFonts w:ascii="Arial" w:hAnsi="Arial" w:cs="Arial"/>
          <w:sz w:val="24"/>
          <w:szCs w:val="24"/>
        </w:rPr>
        <w:t>m</w:t>
      </w:r>
      <w:r>
        <w:rPr>
          <w:rFonts w:ascii="Arial" w:hAnsi="Arial" w:cs="Arial"/>
          <w:sz w:val="24"/>
          <w:szCs w:val="24"/>
        </w:rPr>
        <w:t>athematics.  We will approach the strategy using the following methods:</w:t>
      </w:r>
    </w:p>
    <w:p w:rsidR="005F7BAC" w:rsidRDefault="005F7BAC" w:rsidP="005F7BAC">
      <w:pPr>
        <w:pStyle w:val="ListParagraph"/>
        <w:numPr>
          <w:ilvl w:val="0"/>
          <w:numId w:val="13"/>
        </w:numPr>
        <w:rPr>
          <w:rFonts w:ascii="Arial" w:hAnsi="Arial" w:cs="Arial"/>
          <w:sz w:val="24"/>
          <w:szCs w:val="24"/>
        </w:rPr>
      </w:pPr>
      <w:r>
        <w:rPr>
          <w:rFonts w:ascii="Arial" w:hAnsi="Arial" w:cs="Arial"/>
          <w:sz w:val="24"/>
          <w:szCs w:val="24"/>
        </w:rPr>
        <w:t xml:space="preserve">Embedding </w:t>
      </w:r>
    </w:p>
    <w:p w:rsidR="005F7BAC" w:rsidRDefault="005F7BAC" w:rsidP="005F7BAC">
      <w:pPr>
        <w:pStyle w:val="ListParagraph"/>
        <w:numPr>
          <w:ilvl w:val="0"/>
          <w:numId w:val="13"/>
        </w:numPr>
        <w:rPr>
          <w:rFonts w:ascii="Arial" w:hAnsi="Arial" w:cs="Arial"/>
          <w:sz w:val="24"/>
          <w:szCs w:val="24"/>
        </w:rPr>
      </w:pPr>
      <w:r>
        <w:rPr>
          <w:rFonts w:ascii="Arial" w:hAnsi="Arial" w:cs="Arial"/>
          <w:sz w:val="24"/>
          <w:szCs w:val="24"/>
        </w:rPr>
        <w:t>Direct delivery</w:t>
      </w:r>
    </w:p>
    <w:p w:rsidR="005F7BAC" w:rsidRDefault="005F7BAC" w:rsidP="005F7BAC">
      <w:pPr>
        <w:rPr>
          <w:rFonts w:ascii="Arial" w:hAnsi="Arial" w:cs="Arial"/>
          <w:sz w:val="24"/>
          <w:szCs w:val="24"/>
          <w:u w:val="single"/>
        </w:rPr>
      </w:pPr>
      <w:r w:rsidRPr="00115779">
        <w:rPr>
          <w:rFonts w:ascii="Arial" w:hAnsi="Arial" w:cs="Arial"/>
          <w:sz w:val="24"/>
          <w:szCs w:val="24"/>
          <w:u w:val="single"/>
        </w:rPr>
        <w:t>Embedding</w:t>
      </w:r>
      <w:r>
        <w:rPr>
          <w:rFonts w:ascii="Arial" w:hAnsi="Arial" w:cs="Arial"/>
          <w:sz w:val="24"/>
          <w:szCs w:val="24"/>
          <w:u w:val="single"/>
        </w:rPr>
        <w:t xml:space="preserve"> and direct delivery</w:t>
      </w:r>
      <w:r w:rsidRPr="00115779">
        <w:rPr>
          <w:rFonts w:ascii="Arial" w:hAnsi="Arial" w:cs="Arial"/>
          <w:sz w:val="24"/>
          <w:szCs w:val="24"/>
          <w:u w:val="single"/>
        </w:rPr>
        <w:t>:</w:t>
      </w:r>
    </w:p>
    <w:p w:rsidR="005F7BAC" w:rsidRDefault="005F7BAC" w:rsidP="005F7BAC">
      <w:pPr>
        <w:rPr>
          <w:rFonts w:ascii="Arial" w:hAnsi="Arial" w:cs="Arial"/>
          <w:sz w:val="24"/>
          <w:szCs w:val="24"/>
        </w:rPr>
      </w:pPr>
      <w:r>
        <w:rPr>
          <w:rFonts w:ascii="Arial" w:hAnsi="Arial" w:cs="Arial"/>
          <w:sz w:val="24"/>
          <w:szCs w:val="24"/>
        </w:rPr>
        <w:t xml:space="preserve">Subject specialist staff have implemented action planning tools for both English and mathematics. Staff will work with </w:t>
      </w:r>
      <w:r w:rsidR="00CD0DB4">
        <w:rPr>
          <w:rFonts w:ascii="Arial" w:hAnsi="Arial" w:cs="Arial"/>
          <w:sz w:val="24"/>
          <w:szCs w:val="24"/>
        </w:rPr>
        <w:t>t</w:t>
      </w:r>
      <w:r>
        <w:rPr>
          <w:rFonts w:ascii="Arial" w:hAnsi="Arial" w:cs="Arial"/>
          <w:sz w:val="24"/>
          <w:szCs w:val="24"/>
        </w:rPr>
        <w:t>herapy teams to ensure the continued promotion of a total communication approach for learners is maintained.</w:t>
      </w:r>
    </w:p>
    <w:p w:rsidR="005F7BAC" w:rsidRDefault="005F7BAC" w:rsidP="005F7BAC">
      <w:pPr>
        <w:rPr>
          <w:rFonts w:ascii="Arial" w:hAnsi="Arial" w:cs="Arial"/>
          <w:sz w:val="24"/>
          <w:szCs w:val="24"/>
        </w:rPr>
      </w:pPr>
      <w:r>
        <w:rPr>
          <w:rFonts w:ascii="Arial" w:hAnsi="Arial" w:cs="Arial"/>
          <w:sz w:val="24"/>
          <w:szCs w:val="24"/>
        </w:rPr>
        <w:t>The details below set out our intention to improve and develop learners: (this is not an exhaustive list)</w:t>
      </w:r>
    </w:p>
    <w:p w:rsidR="005F7BAC" w:rsidRDefault="005F7BAC" w:rsidP="005F7BAC">
      <w:pPr>
        <w:rPr>
          <w:rFonts w:ascii="Arial" w:hAnsi="Arial" w:cs="Arial"/>
          <w:sz w:val="24"/>
          <w:szCs w:val="24"/>
        </w:rPr>
      </w:pPr>
      <w:r>
        <w:rPr>
          <w:rFonts w:ascii="Arial" w:hAnsi="Arial" w:cs="Arial"/>
          <w:sz w:val="24"/>
          <w:szCs w:val="24"/>
        </w:rPr>
        <w:t>English:</w:t>
      </w:r>
    </w:p>
    <w:p w:rsidR="005F7BAC" w:rsidRDefault="005F7BAC" w:rsidP="005F7BAC">
      <w:pPr>
        <w:pStyle w:val="ListParagraph"/>
        <w:numPr>
          <w:ilvl w:val="0"/>
          <w:numId w:val="14"/>
        </w:numPr>
        <w:rPr>
          <w:rFonts w:ascii="Arial" w:hAnsi="Arial" w:cs="Arial"/>
          <w:sz w:val="24"/>
          <w:szCs w:val="24"/>
        </w:rPr>
      </w:pPr>
      <w:r w:rsidRPr="00B2110A">
        <w:rPr>
          <w:rFonts w:ascii="Arial" w:hAnsi="Arial" w:cs="Arial"/>
          <w:sz w:val="24"/>
          <w:szCs w:val="24"/>
        </w:rPr>
        <w:t>an ethos of reading for pleasure</w:t>
      </w:r>
      <w:r w:rsidR="007B2E78">
        <w:rPr>
          <w:rFonts w:ascii="Arial" w:hAnsi="Arial" w:cs="Arial"/>
          <w:sz w:val="24"/>
          <w:szCs w:val="24"/>
        </w:rPr>
        <w:t>, both in and outside of the learning environment,</w:t>
      </w:r>
    </w:p>
    <w:p w:rsidR="005F7BAC" w:rsidRDefault="005F7BAC" w:rsidP="005F7BAC">
      <w:pPr>
        <w:pStyle w:val="ListParagraph"/>
        <w:numPr>
          <w:ilvl w:val="0"/>
          <w:numId w:val="14"/>
        </w:numPr>
        <w:rPr>
          <w:rFonts w:ascii="Arial" w:hAnsi="Arial" w:cs="Arial"/>
          <w:sz w:val="24"/>
          <w:szCs w:val="24"/>
        </w:rPr>
      </w:pPr>
      <w:r>
        <w:rPr>
          <w:rFonts w:ascii="Arial" w:hAnsi="Arial" w:cs="Arial"/>
          <w:sz w:val="24"/>
          <w:szCs w:val="24"/>
        </w:rPr>
        <w:t xml:space="preserve">and </w:t>
      </w:r>
      <w:r w:rsidRPr="00B2110A">
        <w:rPr>
          <w:rFonts w:ascii="Arial" w:hAnsi="Arial" w:cs="Arial"/>
          <w:sz w:val="24"/>
          <w:szCs w:val="24"/>
        </w:rPr>
        <w:t>celebrate reading, writin</w:t>
      </w:r>
      <w:r>
        <w:rPr>
          <w:rFonts w:ascii="Arial" w:hAnsi="Arial" w:cs="Arial"/>
          <w:sz w:val="24"/>
          <w:szCs w:val="24"/>
        </w:rPr>
        <w:t xml:space="preserve">g and listening skills in the </w:t>
      </w:r>
      <w:r w:rsidRPr="00B2110A">
        <w:rPr>
          <w:rFonts w:ascii="Arial" w:hAnsi="Arial" w:cs="Arial"/>
          <w:sz w:val="24"/>
          <w:szCs w:val="24"/>
        </w:rPr>
        <w:t>broadest sense</w:t>
      </w:r>
      <w:r>
        <w:rPr>
          <w:rFonts w:ascii="Arial" w:hAnsi="Arial" w:cs="Arial"/>
          <w:sz w:val="24"/>
          <w:szCs w:val="24"/>
        </w:rPr>
        <w:t>,</w:t>
      </w:r>
    </w:p>
    <w:p w:rsidR="005F7BAC" w:rsidRDefault="005F7BAC" w:rsidP="005F7BAC">
      <w:pPr>
        <w:pStyle w:val="ListParagraph"/>
        <w:numPr>
          <w:ilvl w:val="0"/>
          <w:numId w:val="14"/>
        </w:numPr>
        <w:rPr>
          <w:rFonts w:ascii="Arial" w:hAnsi="Arial" w:cs="Arial"/>
          <w:sz w:val="24"/>
          <w:szCs w:val="24"/>
        </w:rPr>
      </w:pPr>
      <w:r w:rsidRPr="00B2110A">
        <w:rPr>
          <w:rFonts w:ascii="Arial" w:hAnsi="Arial" w:cs="Arial"/>
          <w:sz w:val="24"/>
          <w:szCs w:val="24"/>
        </w:rPr>
        <w:t>extend</w:t>
      </w:r>
      <w:r>
        <w:rPr>
          <w:rFonts w:ascii="Arial" w:hAnsi="Arial" w:cs="Arial"/>
          <w:sz w:val="24"/>
          <w:szCs w:val="24"/>
        </w:rPr>
        <w:t>ing</w:t>
      </w:r>
      <w:r w:rsidRPr="00B2110A">
        <w:rPr>
          <w:rFonts w:ascii="Arial" w:hAnsi="Arial" w:cs="Arial"/>
          <w:sz w:val="24"/>
          <w:szCs w:val="24"/>
        </w:rPr>
        <w:t xml:space="preserve"> language skills, </w:t>
      </w:r>
    </w:p>
    <w:p w:rsidR="005F7BAC" w:rsidRDefault="005F7BAC" w:rsidP="005F7BAC">
      <w:pPr>
        <w:pStyle w:val="ListParagraph"/>
        <w:numPr>
          <w:ilvl w:val="0"/>
          <w:numId w:val="14"/>
        </w:numPr>
        <w:rPr>
          <w:rFonts w:ascii="Arial" w:hAnsi="Arial" w:cs="Arial"/>
          <w:sz w:val="24"/>
          <w:szCs w:val="24"/>
        </w:rPr>
      </w:pPr>
      <w:r>
        <w:rPr>
          <w:rFonts w:ascii="Arial" w:hAnsi="Arial" w:cs="Arial"/>
          <w:sz w:val="24"/>
          <w:szCs w:val="24"/>
        </w:rPr>
        <w:t xml:space="preserve">research and development and implementing </w:t>
      </w:r>
      <w:r w:rsidRPr="00B2110A">
        <w:rPr>
          <w:rFonts w:ascii="Arial" w:hAnsi="Arial" w:cs="Arial"/>
          <w:sz w:val="24"/>
          <w:szCs w:val="24"/>
        </w:rPr>
        <w:t>innovative resources</w:t>
      </w:r>
      <w:r>
        <w:rPr>
          <w:rFonts w:ascii="Arial" w:hAnsi="Arial" w:cs="Arial"/>
          <w:sz w:val="24"/>
          <w:szCs w:val="24"/>
        </w:rPr>
        <w:t>/technologies,</w:t>
      </w:r>
    </w:p>
    <w:p w:rsidR="005F7BAC" w:rsidRDefault="005F7BAC" w:rsidP="005F7BAC">
      <w:pPr>
        <w:pStyle w:val="ListParagraph"/>
        <w:numPr>
          <w:ilvl w:val="0"/>
          <w:numId w:val="14"/>
        </w:numPr>
        <w:rPr>
          <w:rFonts w:ascii="Arial" w:hAnsi="Arial" w:cs="Arial"/>
          <w:sz w:val="24"/>
          <w:szCs w:val="24"/>
        </w:rPr>
      </w:pPr>
      <w:r w:rsidRPr="00B2110A">
        <w:rPr>
          <w:rFonts w:ascii="Arial" w:hAnsi="Arial" w:cs="Arial"/>
          <w:sz w:val="24"/>
          <w:szCs w:val="24"/>
        </w:rPr>
        <w:t>development</w:t>
      </w:r>
      <w:r>
        <w:rPr>
          <w:rFonts w:ascii="Arial" w:hAnsi="Arial" w:cs="Arial"/>
          <w:sz w:val="24"/>
          <w:szCs w:val="24"/>
        </w:rPr>
        <w:t>s</w:t>
      </w:r>
      <w:r w:rsidRPr="00B2110A">
        <w:rPr>
          <w:rFonts w:ascii="Arial" w:hAnsi="Arial" w:cs="Arial"/>
          <w:sz w:val="24"/>
          <w:szCs w:val="24"/>
        </w:rPr>
        <w:t xml:space="preserve"> in planning i.e. sch</w:t>
      </w:r>
      <w:r>
        <w:rPr>
          <w:rFonts w:ascii="Arial" w:hAnsi="Arial" w:cs="Arial"/>
          <w:sz w:val="24"/>
          <w:szCs w:val="24"/>
        </w:rPr>
        <w:t>emes of work and session plans,</w:t>
      </w:r>
    </w:p>
    <w:p w:rsidR="005F7BAC" w:rsidRDefault="005F7BAC" w:rsidP="005F7BAC">
      <w:pPr>
        <w:pStyle w:val="ListParagraph"/>
        <w:numPr>
          <w:ilvl w:val="0"/>
          <w:numId w:val="14"/>
        </w:numPr>
        <w:rPr>
          <w:rFonts w:ascii="Arial" w:hAnsi="Arial" w:cs="Arial"/>
          <w:sz w:val="24"/>
          <w:szCs w:val="24"/>
        </w:rPr>
      </w:pPr>
      <w:r w:rsidRPr="0087313C">
        <w:rPr>
          <w:rFonts w:ascii="Arial" w:hAnsi="Arial" w:cs="Arial"/>
          <w:sz w:val="24"/>
          <w:szCs w:val="24"/>
        </w:rPr>
        <w:t>to lead on subject specific qualifications,</w:t>
      </w:r>
    </w:p>
    <w:p w:rsidR="005F7BAC" w:rsidRDefault="005F7BAC" w:rsidP="005F7BAC">
      <w:pPr>
        <w:pStyle w:val="ListParagraph"/>
        <w:numPr>
          <w:ilvl w:val="0"/>
          <w:numId w:val="14"/>
        </w:numPr>
        <w:rPr>
          <w:rFonts w:ascii="Arial" w:hAnsi="Arial" w:cs="Arial"/>
          <w:sz w:val="24"/>
          <w:szCs w:val="24"/>
        </w:rPr>
      </w:pPr>
      <w:r w:rsidRPr="0087313C">
        <w:rPr>
          <w:rFonts w:ascii="Arial" w:hAnsi="Arial" w:cs="Arial"/>
          <w:sz w:val="24"/>
          <w:szCs w:val="24"/>
        </w:rPr>
        <w:lastRenderedPageBreak/>
        <w:t>a comprehensive programme of training and development to become an outstanding provider where all observed sessions are at least ‘good’</w:t>
      </w:r>
      <w:r>
        <w:rPr>
          <w:rStyle w:val="FootnoteReference"/>
          <w:rFonts w:ascii="Arial" w:hAnsi="Arial" w:cs="Arial"/>
          <w:sz w:val="24"/>
          <w:szCs w:val="24"/>
        </w:rPr>
        <w:footnoteReference w:id="7"/>
      </w:r>
      <w:r>
        <w:rPr>
          <w:rFonts w:ascii="Arial" w:hAnsi="Arial" w:cs="Arial"/>
          <w:sz w:val="24"/>
          <w:szCs w:val="24"/>
        </w:rPr>
        <w:t>.</w:t>
      </w:r>
    </w:p>
    <w:p w:rsidR="005F7BAC" w:rsidRDefault="005F7BAC" w:rsidP="005F7BAC">
      <w:pPr>
        <w:rPr>
          <w:rFonts w:ascii="Arial" w:hAnsi="Arial" w:cs="Arial"/>
          <w:sz w:val="24"/>
          <w:szCs w:val="24"/>
        </w:rPr>
      </w:pPr>
      <w:r>
        <w:rPr>
          <w:rFonts w:ascii="Arial" w:hAnsi="Arial" w:cs="Arial"/>
          <w:sz w:val="24"/>
          <w:szCs w:val="24"/>
        </w:rPr>
        <w:t>Maths:</w:t>
      </w:r>
    </w:p>
    <w:p w:rsidR="005F7BAC" w:rsidRDefault="005F7BAC" w:rsidP="005F7BAC">
      <w:pPr>
        <w:pStyle w:val="ListParagraph"/>
        <w:numPr>
          <w:ilvl w:val="0"/>
          <w:numId w:val="15"/>
        </w:numPr>
        <w:rPr>
          <w:rFonts w:ascii="Arial" w:hAnsi="Arial" w:cs="Arial"/>
          <w:sz w:val="24"/>
          <w:szCs w:val="24"/>
        </w:rPr>
      </w:pPr>
      <w:r>
        <w:rPr>
          <w:rFonts w:ascii="Arial" w:hAnsi="Arial" w:cs="Arial"/>
          <w:sz w:val="24"/>
          <w:szCs w:val="24"/>
        </w:rPr>
        <w:t>an ethos of delivering mathematics in every day life situations,</w:t>
      </w:r>
    </w:p>
    <w:p w:rsidR="005F7BAC" w:rsidRDefault="005F7BAC" w:rsidP="005F7BAC">
      <w:pPr>
        <w:pStyle w:val="ListParagraph"/>
        <w:numPr>
          <w:ilvl w:val="0"/>
          <w:numId w:val="15"/>
        </w:numPr>
        <w:rPr>
          <w:rFonts w:ascii="Arial" w:hAnsi="Arial" w:cs="Arial"/>
          <w:sz w:val="24"/>
          <w:szCs w:val="24"/>
        </w:rPr>
      </w:pPr>
      <w:r w:rsidRPr="00B2110A">
        <w:rPr>
          <w:rFonts w:ascii="Arial" w:hAnsi="Arial" w:cs="Arial"/>
          <w:sz w:val="24"/>
          <w:szCs w:val="24"/>
        </w:rPr>
        <w:t xml:space="preserve">celebrate </w:t>
      </w:r>
      <w:r>
        <w:rPr>
          <w:rFonts w:ascii="Arial" w:hAnsi="Arial" w:cs="Arial"/>
          <w:sz w:val="24"/>
          <w:szCs w:val="24"/>
        </w:rPr>
        <w:t>the subject in its broadest sense,</w:t>
      </w:r>
    </w:p>
    <w:p w:rsidR="005F7BAC" w:rsidRDefault="005F7BAC" w:rsidP="005F7BAC">
      <w:pPr>
        <w:pStyle w:val="ListParagraph"/>
        <w:numPr>
          <w:ilvl w:val="0"/>
          <w:numId w:val="15"/>
        </w:numPr>
        <w:rPr>
          <w:rFonts w:ascii="Arial" w:hAnsi="Arial" w:cs="Arial"/>
          <w:sz w:val="24"/>
          <w:szCs w:val="24"/>
        </w:rPr>
      </w:pPr>
      <w:r>
        <w:rPr>
          <w:rFonts w:ascii="Arial" w:hAnsi="Arial" w:cs="Arial"/>
          <w:sz w:val="24"/>
          <w:szCs w:val="24"/>
        </w:rPr>
        <w:t xml:space="preserve">research and development and implementing </w:t>
      </w:r>
      <w:r w:rsidRPr="00B2110A">
        <w:rPr>
          <w:rFonts w:ascii="Arial" w:hAnsi="Arial" w:cs="Arial"/>
          <w:sz w:val="24"/>
          <w:szCs w:val="24"/>
        </w:rPr>
        <w:t>innovative resources</w:t>
      </w:r>
      <w:r>
        <w:rPr>
          <w:rFonts w:ascii="Arial" w:hAnsi="Arial" w:cs="Arial"/>
          <w:sz w:val="24"/>
          <w:szCs w:val="24"/>
        </w:rPr>
        <w:t>/technologies,</w:t>
      </w:r>
    </w:p>
    <w:p w:rsidR="005F7BAC" w:rsidRDefault="005F7BAC" w:rsidP="005F7BAC">
      <w:pPr>
        <w:pStyle w:val="ListParagraph"/>
        <w:numPr>
          <w:ilvl w:val="0"/>
          <w:numId w:val="15"/>
        </w:numPr>
        <w:rPr>
          <w:rFonts w:ascii="Arial" w:hAnsi="Arial" w:cs="Arial"/>
          <w:sz w:val="24"/>
          <w:szCs w:val="24"/>
        </w:rPr>
      </w:pPr>
      <w:r>
        <w:rPr>
          <w:rFonts w:ascii="Arial" w:hAnsi="Arial" w:cs="Arial"/>
          <w:sz w:val="24"/>
          <w:szCs w:val="24"/>
        </w:rPr>
        <w:t>create a programme of learning which drives the development of independent living skills enabling learners to manage money in everyday situations,</w:t>
      </w:r>
      <w:r w:rsidR="007B2E78">
        <w:rPr>
          <w:rFonts w:ascii="Arial" w:hAnsi="Arial" w:cs="Arial"/>
          <w:sz w:val="24"/>
          <w:szCs w:val="24"/>
        </w:rPr>
        <w:t xml:space="preserve"> for example when accessing public transport, using weight and measure during shopping activities. </w:t>
      </w:r>
    </w:p>
    <w:p w:rsidR="005F7BAC" w:rsidRDefault="005F7BAC" w:rsidP="005F7BAC">
      <w:pPr>
        <w:pStyle w:val="ListParagraph"/>
        <w:numPr>
          <w:ilvl w:val="0"/>
          <w:numId w:val="14"/>
        </w:numPr>
        <w:rPr>
          <w:rFonts w:ascii="Arial" w:hAnsi="Arial" w:cs="Arial"/>
          <w:sz w:val="24"/>
          <w:szCs w:val="24"/>
        </w:rPr>
      </w:pPr>
      <w:r w:rsidRPr="00B2110A">
        <w:rPr>
          <w:rFonts w:ascii="Arial" w:hAnsi="Arial" w:cs="Arial"/>
          <w:sz w:val="24"/>
          <w:szCs w:val="24"/>
        </w:rPr>
        <w:t xml:space="preserve">development of focus on </w:t>
      </w:r>
      <w:r>
        <w:rPr>
          <w:rFonts w:ascii="Arial" w:hAnsi="Arial" w:cs="Arial"/>
          <w:sz w:val="24"/>
          <w:szCs w:val="24"/>
        </w:rPr>
        <w:t>mathematics</w:t>
      </w:r>
      <w:r w:rsidRPr="00B2110A">
        <w:rPr>
          <w:rFonts w:ascii="Arial" w:hAnsi="Arial" w:cs="Arial"/>
          <w:sz w:val="24"/>
          <w:szCs w:val="24"/>
        </w:rPr>
        <w:t xml:space="preserve"> in planning i.e. sch</w:t>
      </w:r>
      <w:r>
        <w:rPr>
          <w:rFonts w:ascii="Arial" w:hAnsi="Arial" w:cs="Arial"/>
          <w:sz w:val="24"/>
          <w:szCs w:val="24"/>
        </w:rPr>
        <w:t>emes of work and session plans,</w:t>
      </w:r>
    </w:p>
    <w:p w:rsidR="005F7BAC" w:rsidRDefault="005F7BAC" w:rsidP="005F7BAC">
      <w:pPr>
        <w:pStyle w:val="ListParagraph"/>
        <w:numPr>
          <w:ilvl w:val="0"/>
          <w:numId w:val="15"/>
        </w:numPr>
        <w:rPr>
          <w:rFonts w:ascii="Arial" w:hAnsi="Arial" w:cs="Arial"/>
          <w:sz w:val="24"/>
          <w:szCs w:val="24"/>
        </w:rPr>
      </w:pPr>
      <w:r>
        <w:rPr>
          <w:rFonts w:ascii="Arial" w:hAnsi="Arial" w:cs="Arial"/>
          <w:sz w:val="24"/>
          <w:szCs w:val="24"/>
        </w:rPr>
        <w:t>lead on subject specific qualifications,</w:t>
      </w:r>
    </w:p>
    <w:p w:rsidR="005F7BAC" w:rsidRDefault="005F7BAC" w:rsidP="005F7BAC">
      <w:pPr>
        <w:pStyle w:val="ListParagraph"/>
        <w:numPr>
          <w:ilvl w:val="0"/>
          <w:numId w:val="15"/>
        </w:numPr>
        <w:rPr>
          <w:rFonts w:ascii="Arial" w:hAnsi="Arial" w:cs="Arial"/>
          <w:sz w:val="24"/>
          <w:szCs w:val="24"/>
        </w:rPr>
      </w:pPr>
      <w:r>
        <w:rPr>
          <w:rFonts w:ascii="Arial" w:hAnsi="Arial" w:cs="Arial"/>
          <w:sz w:val="24"/>
          <w:szCs w:val="24"/>
        </w:rPr>
        <w:t>comprehensive programme of training and development to become an outstanding provider where all observed sessions are at least ‘good’.</w:t>
      </w:r>
    </w:p>
    <w:p w:rsidR="005F7BAC" w:rsidRPr="00B71FC4" w:rsidRDefault="005F7BAC" w:rsidP="005F7BAC">
      <w:pPr>
        <w:rPr>
          <w:rFonts w:ascii="Arial" w:hAnsi="Arial" w:cs="Arial"/>
          <w:sz w:val="24"/>
          <w:szCs w:val="24"/>
        </w:rPr>
      </w:pPr>
      <w:r>
        <w:rPr>
          <w:rFonts w:ascii="Arial" w:hAnsi="Arial" w:cs="Arial"/>
          <w:sz w:val="24"/>
          <w:szCs w:val="24"/>
        </w:rPr>
        <w:t xml:space="preserve">Alongside the aims above, the </w:t>
      </w:r>
      <w:r w:rsidR="00CD0DB4">
        <w:rPr>
          <w:rFonts w:ascii="Arial" w:hAnsi="Arial" w:cs="Arial"/>
          <w:sz w:val="24"/>
          <w:szCs w:val="24"/>
        </w:rPr>
        <w:t>c</w:t>
      </w:r>
      <w:r>
        <w:rPr>
          <w:rFonts w:ascii="Arial" w:hAnsi="Arial" w:cs="Arial"/>
          <w:sz w:val="24"/>
          <w:szCs w:val="24"/>
        </w:rPr>
        <w:t xml:space="preserve">ollege has implemented a PIAP (Post inspection action plan) which sets clear outcomes to ensure all learners access provision which is differentiated by need and level so that learners fully participate and make at least the progress that is expected of them. </w:t>
      </w:r>
    </w:p>
    <w:p w:rsidR="005F7BAC" w:rsidRDefault="005F7BAC" w:rsidP="005F7BAC">
      <w:pPr>
        <w:pStyle w:val="Default"/>
        <w:rPr>
          <w:b/>
          <w:bCs/>
        </w:rPr>
      </w:pPr>
      <w:r>
        <w:rPr>
          <w:b/>
          <w:bCs/>
        </w:rPr>
        <w:t>2.</w:t>
      </w:r>
      <w:r w:rsidRPr="00115779">
        <w:rPr>
          <w:b/>
          <w:bCs/>
        </w:rPr>
        <w:t xml:space="preserve">*Maths and English condition of funding </w:t>
      </w:r>
    </w:p>
    <w:p w:rsidR="005F7BAC" w:rsidRDefault="005F7BAC" w:rsidP="005F7BAC">
      <w:pPr>
        <w:pStyle w:val="Default"/>
        <w:rPr>
          <w:b/>
          <w:bCs/>
        </w:rPr>
      </w:pPr>
    </w:p>
    <w:p w:rsidR="005F7BAC" w:rsidRDefault="005F7BAC" w:rsidP="005F7BAC">
      <w:pPr>
        <w:pStyle w:val="Default"/>
        <w:rPr>
          <w:bCs/>
        </w:rPr>
      </w:pPr>
      <w:r>
        <w:rPr>
          <w:bCs/>
        </w:rPr>
        <w:t xml:space="preserve">The </w:t>
      </w:r>
      <w:r w:rsidR="00CD0DB4">
        <w:rPr>
          <w:bCs/>
        </w:rPr>
        <w:t>c</w:t>
      </w:r>
      <w:r>
        <w:rPr>
          <w:bCs/>
        </w:rPr>
        <w:t>ollege will deliver formal stepping stone qualifications in English and</w:t>
      </w:r>
      <w:r w:rsidR="00F15633">
        <w:rPr>
          <w:bCs/>
        </w:rPr>
        <w:t xml:space="preserve"> </w:t>
      </w:r>
      <w:r w:rsidR="00CD0DB4">
        <w:rPr>
          <w:bCs/>
        </w:rPr>
        <w:t>m</w:t>
      </w:r>
      <w:r>
        <w:rPr>
          <w:bCs/>
        </w:rPr>
        <w:t xml:space="preserve">athematics as part of its core offer.  The recognised qualification will set a clear structure within the relevant </w:t>
      </w:r>
      <w:r w:rsidR="00CD0DB4">
        <w:rPr>
          <w:bCs/>
        </w:rPr>
        <w:t>p</w:t>
      </w:r>
      <w:r>
        <w:rPr>
          <w:bCs/>
        </w:rPr>
        <w:t>athway of learning and also support the process of embedding.</w:t>
      </w:r>
    </w:p>
    <w:p w:rsidR="005F7BAC" w:rsidRDefault="005F7BAC" w:rsidP="005F7BAC">
      <w:pPr>
        <w:pStyle w:val="Default"/>
        <w:rPr>
          <w:bCs/>
        </w:rPr>
      </w:pPr>
    </w:p>
    <w:p w:rsidR="005F7BAC" w:rsidRDefault="005F7BAC" w:rsidP="005F7BAC">
      <w:pPr>
        <w:pStyle w:val="Default"/>
        <w:rPr>
          <w:bCs/>
        </w:rPr>
      </w:pPr>
      <w:r>
        <w:rPr>
          <w:bCs/>
        </w:rPr>
        <w:t xml:space="preserve">In response to changes to funding the </w:t>
      </w:r>
      <w:r w:rsidR="00CD0DB4">
        <w:rPr>
          <w:bCs/>
        </w:rPr>
        <w:t>c</w:t>
      </w:r>
      <w:r>
        <w:rPr>
          <w:bCs/>
        </w:rPr>
        <w:t xml:space="preserve">ollege will now be in a position to meet the criteria for Condition of Funding and help maximise ESFA income. </w:t>
      </w:r>
    </w:p>
    <w:p w:rsidR="005F7BAC" w:rsidRPr="0081014D" w:rsidRDefault="005F7BAC" w:rsidP="005F7BAC">
      <w:pPr>
        <w:pStyle w:val="Default"/>
      </w:pPr>
    </w:p>
    <w:p w:rsidR="005F7BAC" w:rsidRDefault="005F7BAC" w:rsidP="005F7BAC">
      <w:pPr>
        <w:pStyle w:val="Default"/>
        <w:numPr>
          <w:ilvl w:val="0"/>
          <w:numId w:val="12"/>
        </w:numPr>
        <w:rPr>
          <w:i/>
        </w:rPr>
      </w:pPr>
      <w:r w:rsidRPr="00B6762E">
        <w:rPr>
          <w:i/>
        </w:rPr>
        <w:t xml:space="preserve">For academic year 2017 to 2018 allocations, we applied a 5% tolerance for students who were not compliant with the maths and English condition of funding. We will apply the same tolerance to allocations for academic year 2018 to 2019, and in future years until further notice. </w:t>
      </w:r>
    </w:p>
    <w:p w:rsidR="005F7BAC" w:rsidRPr="00B6762E" w:rsidRDefault="005F7BAC" w:rsidP="005F7BAC">
      <w:pPr>
        <w:pStyle w:val="Default"/>
        <w:ind w:left="720"/>
        <w:rPr>
          <w:i/>
        </w:rPr>
      </w:pPr>
    </w:p>
    <w:p w:rsidR="005F7BAC" w:rsidRPr="00AE5611" w:rsidRDefault="005F7BAC" w:rsidP="005F7BAC">
      <w:pPr>
        <w:pStyle w:val="Default"/>
        <w:numPr>
          <w:ilvl w:val="0"/>
          <w:numId w:val="12"/>
        </w:numPr>
      </w:pPr>
      <w:r w:rsidRPr="00B6762E">
        <w:rPr>
          <w:i/>
        </w:rPr>
        <w:t>Funding reductions will apply only to institutions where non-compliant students (those without 9 to 4 or A*-C GCSE in English and/or maths who did not enrol on an approved qualification in these subjects) form more than 5% of their total students. We will remove funding for these institutions for each student above the tolerance level, at half the national funding rate.</w:t>
      </w:r>
    </w:p>
    <w:p w:rsidR="005F7BAC" w:rsidRPr="00B6762E" w:rsidRDefault="005F7BAC" w:rsidP="005F7BAC">
      <w:pPr>
        <w:pStyle w:val="Default"/>
        <w:ind w:left="720"/>
      </w:pPr>
    </w:p>
    <w:p w:rsidR="005F7BAC" w:rsidRPr="00115779" w:rsidRDefault="00397592" w:rsidP="005F7BAC">
      <w:pPr>
        <w:pStyle w:val="Default"/>
        <w:rPr>
          <w:b/>
          <w:sz w:val="20"/>
          <w:szCs w:val="20"/>
        </w:rPr>
      </w:pPr>
      <w:r>
        <w:rPr>
          <w:b/>
          <w:sz w:val="20"/>
          <w:szCs w:val="20"/>
        </w:rPr>
        <w:lastRenderedPageBreak/>
        <w:t>*</w:t>
      </w:r>
      <w:r w:rsidR="005F7BAC" w:rsidRPr="00115779">
        <w:rPr>
          <w:b/>
          <w:sz w:val="20"/>
          <w:szCs w:val="20"/>
        </w:rPr>
        <w:t xml:space="preserve">Source </w:t>
      </w:r>
      <w:r w:rsidR="005F7BAC" w:rsidRPr="00115779">
        <w:rPr>
          <w:b/>
          <w:bCs/>
          <w:sz w:val="20"/>
          <w:szCs w:val="20"/>
        </w:rPr>
        <w:t xml:space="preserve">Peter </w:t>
      </w:r>
      <w:proofErr w:type="spellStart"/>
      <w:r w:rsidR="005F7BAC" w:rsidRPr="00115779">
        <w:rPr>
          <w:b/>
          <w:bCs/>
          <w:sz w:val="20"/>
          <w:szCs w:val="20"/>
        </w:rPr>
        <w:t>Mucklow</w:t>
      </w:r>
      <w:proofErr w:type="spellEnd"/>
      <w:r w:rsidR="005F7BAC" w:rsidRPr="00115779">
        <w:rPr>
          <w:b/>
          <w:bCs/>
          <w:sz w:val="20"/>
          <w:szCs w:val="20"/>
        </w:rPr>
        <w:t xml:space="preserve"> National Director for Young People Education and Skills Funding Agency dated January 2018.</w:t>
      </w:r>
    </w:p>
    <w:p w:rsidR="005F7BAC" w:rsidRDefault="005F7BAC" w:rsidP="005F7BAC">
      <w:pPr>
        <w:rPr>
          <w:rFonts w:ascii="Arial" w:hAnsi="Arial" w:cs="Arial"/>
          <w:sz w:val="24"/>
          <w:szCs w:val="24"/>
        </w:rPr>
      </w:pPr>
    </w:p>
    <w:p w:rsidR="005F7BAC" w:rsidRDefault="005F7BAC" w:rsidP="005F7BAC">
      <w:pPr>
        <w:rPr>
          <w:rFonts w:ascii="Arial" w:hAnsi="Arial" w:cs="Arial"/>
          <w:b/>
          <w:sz w:val="24"/>
          <w:szCs w:val="24"/>
        </w:rPr>
      </w:pPr>
      <w:r w:rsidRPr="0081014D">
        <w:rPr>
          <w:rFonts w:ascii="Arial" w:hAnsi="Arial" w:cs="Arial"/>
          <w:b/>
          <w:sz w:val="24"/>
          <w:szCs w:val="24"/>
        </w:rPr>
        <w:t>3. Learner needs, goals and aspirations</w:t>
      </w:r>
    </w:p>
    <w:p w:rsidR="005F7BAC" w:rsidRDefault="005F7BAC" w:rsidP="005F7BAC">
      <w:pPr>
        <w:rPr>
          <w:rFonts w:ascii="Arial" w:hAnsi="Arial" w:cs="Arial"/>
          <w:sz w:val="24"/>
          <w:szCs w:val="24"/>
        </w:rPr>
      </w:pPr>
      <w:r>
        <w:rPr>
          <w:rFonts w:ascii="Arial" w:hAnsi="Arial" w:cs="Arial"/>
          <w:sz w:val="24"/>
          <w:szCs w:val="24"/>
        </w:rPr>
        <w:t xml:space="preserve">The </w:t>
      </w:r>
      <w:r w:rsidR="00CD0DB4">
        <w:rPr>
          <w:rFonts w:ascii="Arial" w:hAnsi="Arial" w:cs="Arial"/>
          <w:sz w:val="24"/>
          <w:szCs w:val="24"/>
        </w:rPr>
        <w:t>c</w:t>
      </w:r>
      <w:r>
        <w:rPr>
          <w:rFonts w:ascii="Arial" w:hAnsi="Arial" w:cs="Arial"/>
          <w:sz w:val="24"/>
          <w:szCs w:val="24"/>
        </w:rPr>
        <w:t xml:space="preserve">ollege will work holistically to support all learners, collaborating with care, therapy, health teams, parents and/or carers and local authority representatives to ensure progress and development of core skills is regularly reviewed, reported and where necessary acted upon.  </w:t>
      </w:r>
    </w:p>
    <w:p w:rsidR="005F7BAC" w:rsidRDefault="005F7BAC" w:rsidP="005F7BAC">
      <w:pPr>
        <w:rPr>
          <w:rFonts w:ascii="Arial" w:hAnsi="Arial" w:cs="Arial"/>
          <w:sz w:val="24"/>
          <w:szCs w:val="24"/>
        </w:rPr>
      </w:pPr>
      <w:r>
        <w:rPr>
          <w:rFonts w:ascii="Arial" w:hAnsi="Arial" w:cs="Arial"/>
          <w:sz w:val="24"/>
          <w:szCs w:val="24"/>
        </w:rPr>
        <w:t>Teams will set appropriate targets in line with the EHCP (Education and health care plans) outcomes, and in accordance with the Curriculum and Accreditation Policy. Learners’ progress will be reviewed throughout the year.</w:t>
      </w:r>
      <w:r>
        <w:rPr>
          <w:rStyle w:val="FootnoteReference"/>
          <w:rFonts w:ascii="Arial" w:hAnsi="Arial" w:cs="Arial"/>
          <w:sz w:val="24"/>
          <w:szCs w:val="24"/>
        </w:rPr>
        <w:footnoteReference w:id="8"/>
      </w:r>
    </w:p>
    <w:p w:rsidR="005F7BAC" w:rsidRDefault="005F7BAC" w:rsidP="005F7BAC">
      <w:pPr>
        <w:rPr>
          <w:rFonts w:ascii="Arial" w:hAnsi="Arial" w:cs="Arial"/>
          <w:sz w:val="24"/>
          <w:szCs w:val="24"/>
          <w:u w:val="single"/>
        </w:rPr>
      </w:pPr>
      <w:r w:rsidRPr="00860CA4">
        <w:rPr>
          <w:rFonts w:ascii="Arial" w:hAnsi="Arial" w:cs="Arial"/>
          <w:sz w:val="24"/>
          <w:szCs w:val="24"/>
          <w:u w:val="single"/>
        </w:rPr>
        <w:t>Impact</w:t>
      </w:r>
    </w:p>
    <w:p w:rsidR="005F7BAC" w:rsidRDefault="005F7BAC" w:rsidP="005F7BAC">
      <w:pPr>
        <w:rPr>
          <w:rFonts w:ascii="Arial" w:hAnsi="Arial" w:cs="Arial"/>
          <w:sz w:val="24"/>
          <w:szCs w:val="24"/>
        </w:rPr>
      </w:pPr>
      <w:r>
        <w:rPr>
          <w:rFonts w:ascii="Arial" w:hAnsi="Arial" w:cs="Arial"/>
          <w:sz w:val="24"/>
          <w:szCs w:val="24"/>
        </w:rPr>
        <w:t>Data will be reviewed at regular points throughout the academic year.  Success of the strategy will be informed by:</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Progress and achievement of targets and outcomes</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BKSB diagnostic assessment</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B Squared diagnostic assessment</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Skills for Adulthood assessment</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City and Guilds unit and qualification results</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Quality of teaching, learning and assessment</w:t>
      </w:r>
    </w:p>
    <w:p w:rsidR="005F7BAC" w:rsidRDefault="005F7BAC" w:rsidP="005F7BAC">
      <w:pPr>
        <w:pStyle w:val="ListParagraph"/>
        <w:numPr>
          <w:ilvl w:val="0"/>
          <w:numId w:val="17"/>
        </w:numPr>
        <w:rPr>
          <w:rFonts w:ascii="Arial" w:hAnsi="Arial" w:cs="Arial"/>
          <w:sz w:val="24"/>
          <w:szCs w:val="24"/>
        </w:rPr>
      </w:pPr>
      <w:r>
        <w:rPr>
          <w:rFonts w:ascii="Arial" w:hAnsi="Arial" w:cs="Arial"/>
          <w:sz w:val="24"/>
          <w:szCs w:val="24"/>
        </w:rPr>
        <w:t>External verifier reports</w:t>
      </w:r>
    </w:p>
    <w:p w:rsidR="005F7BAC" w:rsidRDefault="005F7BAC" w:rsidP="005F7BAC">
      <w:pPr>
        <w:pStyle w:val="ListParagraph"/>
        <w:numPr>
          <w:ilvl w:val="0"/>
          <w:numId w:val="17"/>
        </w:numPr>
        <w:rPr>
          <w:rFonts w:ascii="Arial" w:hAnsi="Arial" w:cs="Arial"/>
          <w:sz w:val="24"/>
          <w:szCs w:val="24"/>
        </w:rPr>
      </w:pPr>
      <w:proofErr w:type="spellStart"/>
      <w:r>
        <w:rPr>
          <w:rFonts w:ascii="Arial" w:hAnsi="Arial" w:cs="Arial"/>
          <w:sz w:val="24"/>
          <w:szCs w:val="24"/>
        </w:rPr>
        <w:t>Ofsted</w:t>
      </w:r>
      <w:proofErr w:type="spellEnd"/>
      <w:r>
        <w:rPr>
          <w:rFonts w:ascii="Arial" w:hAnsi="Arial" w:cs="Arial"/>
          <w:sz w:val="24"/>
          <w:szCs w:val="24"/>
        </w:rPr>
        <w:t xml:space="preserve"> inspection</w:t>
      </w:r>
    </w:p>
    <w:p w:rsidR="005F7BAC" w:rsidRPr="00860CA4" w:rsidRDefault="005F7BAC" w:rsidP="005F7BAC">
      <w:pPr>
        <w:rPr>
          <w:rFonts w:ascii="Arial" w:hAnsi="Arial" w:cs="Arial"/>
          <w:sz w:val="24"/>
          <w:szCs w:val="24"/>
        </w:rPr>
      </w:pPr>
    </w:p>
    <w:p w:rsidR="005F7BAC" w:rsidRPr="0081014D" w:rsidRDefault="005F7BAC" w:rsidP="005F7BAC">
      <w:pPr>
        <w:rPr>
          <w:rFonts w:ascii="Arial" w:hAnsi="Arial" w:cs="Arial"/>
          <w:sz w:val="24"/>
          <w:szCs w:val="24"/>
        </w:rPr>
      </w:pPr>
    </w:p>
    <w:p w:rsidR="005F7BAC" w:rsidRPr="005054F0" w:rsidRDefault="005F7BAC" w:rsidP="00CA632A">
      <w:pPr>
        <w:pStyle w:val="Default"/>
      </w:pPr>
    </w:p>
    <w:sectPr w:rsidR="005F7BAC" w:rsidRPr="005054F0" w:rsidSect="006E707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76" w:rsidRDefault="008A5276" w:rsidP="002625E0">
      <w:pPr>
        <w:spacing w:after="0" w:line="240" w:lineRule="auto"/>
      </w:pPr>
      <w:r>
        <w:separator/>
      </w:r>
    </w:p>
  </w:endnote>
  <w:endnote w:type="continuationSeparator" w:id="0">
    <w:p w:rsidR="008A5276" w:rsidRDefault="008A5276" w:rsidP="00262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76" w:rsidRDefault="008A5276">
    <w:pPr>
      <w:pStyle w:val="Footer"/>
      <w:pBdr>
        <w:top w:val="thinThickSmallGap" w:sz="24" w:space="1" w:color="622423" w:themeColor="accent2" w:themeShade="7F"/>
      </w:pBdr>
      <w:rPr>
        <w:rFonts w:asciiTheme="majorHAnsi" w:hAnsiTheme="majorHAnsi"/>
      </w:rPr>
    </w:pPr>
    <w:r>
      <w:rPr>
        <w:rFonts w:asciiTheme="majorHAnsi" w:hAnsiTheme="majorHAnsi"/>
      </w:rPr>
      <w:t xml:space="preserve">Curriculum and Accreditation Policy </w:t>
    </w:r>
    <w:r w:rsidR="007B2E78">
      <w:rPr>
        <w:rFonts w:asciiTheme="majorHAnsi" w:hAnsiTheme="majorHAnsi"/>
      </w:rPr>
      <w:t>Final 1</w:t>
    </w:r>
    <w:r>
      <w:rPr>
        <w:rFonts w:asciiTheme="majorHAnsi" w:hAnsiTheme="majorHAnsi"/>
      </w:rPr>
      <w:t xml:space="preserve"> 2018 - 2020</w:t>
    </w:r>
    <w:r>
      <w:rPr>
        <w:rFonts w:asciiTheme="majorHAnsi" w:hAnsiTheme="majorHAnsi"/>
      </w:rPr>
      <w:ptab w:relativeTo="margin" w:alignment="right" w:leader="none"/>
    </w:r>
    <w:r>
      <w:rPr>
        <w:rFonts w:asciiTheme="majorHAnsi" w:hAnsiTheme="majorHAnsi"/>
      </w:rPr>
      <w:t xml:space="preserve">Page </w:t>
    </w:r>
    <w:fldSimple w:instr=" PAGE   \* MERGEFORMAT ">
      <w:r w:rsidR="007B2E78" w:rsidRPr="007B2E78">
        <w:rPr>
          <w:rFonts w:asciiTheme="majorHAnsi" w:hAnsiTheme="majorHAnsi"/>
          <w:noProof/>
        </w:rPr>
        <w:t>3</w:t>
      </w:r>
    </w:fldSimple>
  </w:p>
  <w:p w:rsidR="008A5276" w:rsidRDefault="008A5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76" w:rsidRDefault="008A5276" w:rsidP="002625E0">
      <w:pPr>
        <w:spacing w:after="0" w:line="240" w:lineRule="auto"/>
      </w:pPr>
      <w:r>
        <w:separator/>
      </w:r>
    </w:p>
  </w:footnote>
  <w:footnote w:type="continuationSeparator" w:id="0">
    <w:p w:rsidR="008A5276" w:rsidRDefault="008A5276" w:rsidP="002625E0">
      <w:pPr>
        <w:spacing w:after="0" w:line="240" w:lineRule="auto"/>
      </w:pPr>
      <w:r>
        <w:continuationSeparator/>
      </w:r>
    </w:p>
  </w:footnote>
  <w:footnote w:id="1">
    <w:p w:rsidR="008A5276" w:rsidRPr="008139C8" w:rsidRDefault="008A5276">
      <w:pPr>
        <w:pStyle w:val="FootnoteText"/>
        <w:rPr>
          <w:color w:val="FF0000"/>
        </w:rPr>
      </w:pPr>
      <w:r>
        <w:rPr>
          <w:rStyle w:val="FootnoteReference"/>
        </w:rPr>
        <w:footnoteRef/>
      </w:r>
      <w:r>
        <w:t xml:space="preserve"> </w:t>
      </w:r>
      <w:r>
        <w:rPr>
          <w:color w:val="FF0000"/>
        </w:rPr>
        <w:t xml:space="preserve">Insert learner  voice policy here </w:t>
      </w:r>
    </w:p>
  </w:footnote>
  <w:footnote w:id="2">
    <w:p w:rsidR="008A5276" w:rsidRDefault="008A5276">
      <w:pPr>
        <w:pStyle w:val="FootnoteText"/>
      </w:pPr>
      <w:r>
        <w:rPr>
          <w:rStyle w:val="FootnoteReference"/>
        </w:rPr>
        <w:footnoteRef/>
      </w:r>
      <w:r>
        <w:t xml:space="preserve"> </w:t>
      </w:r>
      <w:hyperlink r:id="rId1" w:history="1">
        <w:r w:rsidRPr="00E54ED5">
          <w:rPr>
            <w:rStyle w:val="Hyperlink"/>
          </w:rPr>
          <w:t>..\Quality\</w:t>
        </w:r>
        <w:proofErr w:type="spellStart"/>
        <w:r w:rsidRPr="00E54ED5">
          <w:rPr>
            <w:rStyle w:val="Hyperlink"/>
          </w:rPr>
          <w:t>Ofsted</w:t>
        </w:r>
        <w:proofErr w:type="spellEnd"/>
        <w:r w:rsidRPr="00E54ED5">
          <w:rPr>
            <w:rStyle w:val="Hyperlink"/>
          </w:rPr>
          <w:t>\St Elizabeth's College 10037408 PDF Final.pdf</w:t>
        </w:r>
      </w:hyperlink>
    </w:p>
  </w:footnote>
  <w:footnote w:id="3">
    <w:p w:rsidR="008A5276" w:rsidRPr="008139C8" w:rsidRDefault="008A5276" w:rsidP="00F351CE">
      <w:pPr>
        <w:pStyle w:val="FootnoteText"/>
        <w:rPr>
          <w:color w:val="FF0000"/>
        </w:rPr>
      </w:pPr>
      <w:r>
        <w:rPr>
          <w:rStyle w:val="FootnoteReference"/>
        </w:rPr>
        <w:footnoteRef/>
      </w:r>
      <w:r>
        <w:t xml:space="preserve"> </w:t>
      </w:r>
      <w:r>
        <w:rPr>
          <w:color w:val="FF0000"/>
        </w:rPr>
        <w:t>Insert admissions policy here</w:t>
      </w:r>
    </w:p>
  </w:footnote>
  <w:footnote w:id="4">
    <w:p w:rsidR="008A5276" w:rsidRDefault="008A5276">
      <w:pPr>
        <w:pStyle w:val="FootnoteText"/>
      </w:pPr>
      <w:r>
        <w:rPr>
          <w:rStyle w:val="FootnoteReference"/>
        </w:rPr>
        <w:footnoteRef/>
      </w:r>
      <w:r>
        <w:t xml:space="preserve"> Transition Policy Final 2018 - 2020</w:t>
      </w:r>
    </w:p>
  </w:footnote>
  <w:footnote w:id="5">
    <w:p w:rsidR="008A5276" w:rsidRDefault="008A5276">
      <w:pPr>
        <w:pStyle w:val="FootnoteText"/>
      </w:pPr>
      <w:r>
        <w:rPr>
          <w:rStyle w:val="FootnoteReference"/>
        </w:rPr>
        <w:footnoteRef/>
      </w:r>
      <w:r>
        <w:t xml:space="preserve"> Funding Guidance for young people 2017 – 2018, High needs funding 2018 - 2019</w:t>
      </w:r>
    </w:p>
  </w:footnote>
  <w:footnote w:id="6">
    <w:p w:rsidR="008A5276" w:rsidRDefault="008A5276" w:rsidP="005F7BAC">
      <w:pPr>
        <w:pStyle w:val="FootnoteText"/>
      </w:pPr>
      <w:r>
        <w:rPr>
          <w:rStyle w:val="FootnoteReference"/>
        </w:rPr>
        <w:footnoteRef/>
      </w:r>
      <w:r>
        <w:t xml:space="preserve"> </w:t>
      </w:r>
      <w:hyperlink r:id="rId2" w:history="1">
        <w:r w:rsidRPr="00CA632A">
          <w:rPr>
            <w:rStyle w:val="Hyperlink"/>
          </w:rPr>
          <w:t>..\Funding\2017 - 2018\Education_and_Skills_Funding_Agency_16_to_19_funding_letter_2018_to_2019.doc.pdf</w:t>
        </w:r>
      </w:hyperlink>
    </w:p>
    <w:p w:rsidR="008A5276" w:rsidRDefault="008A5276">
      <w:pPr>
        <w:pStyle w:val="FootnoteText"/>
      </w:pPr>
    </w:p>
    <w:p w:rsidR="008A5276" w:rsidRDefault="008A5276">
      <w:pPr>
        <w:pStyle w:val="FootnoteText"/>
      </w:pPr>
    </w:p>
  </w:footnote>
  <w:footnote w:id="7">
    <w:p w:rsidR="008A5276" w:rsidRDefault="008A5276" w:rsidP="005F7BAC">
      <w:pPr>
        <w:pStyle w:val="FootnoteText"/>
      </w:pPr>
      <w:r>
        <w:rPr>
          <w:rStyle w:val="FootnoteReference"/>
        </w:rPr>
        <w:footnoteRef/>
      </w:r>
      <w:r>
        <w:t xml:space="preserve"> Observation of Teaching, Learning and Assessment Policy 2018 – 2020, PIAP 2018.</w:t>
      </w:r>
    </w:p>
  </w:footnote>
  <w:footnote w:id="8">
    <w:p w:rsidR="008A5276" w:rsidRDefault="008A5276" w:rsidP="005F7BAC">
      <w:pPr>
        <w:pStyle w:val="FootnoteText"/>
      </w:pPr>
      <w:r>
        <w:rPr>
          <w:rStyle w:val="FootnoteReference"/>
        </w:rPr>
        <w:footnoteRef/>
      </w:r>
      <w:r>
        <w:t xml:space="preserve"> Curriculum and Accreditation Policy 2018 –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36"/>
    <w:multiLevelType w:val="hybridMultilevel"/>
    <w:tmpl w:val="9D904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53CD5"/>
    <w:multiLevelType w:val="hybridMultilevel"/>
    <w:tmpl w:val="20AA6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125BF"/>
    <w:multiLevelType w:val="hybridMultilevel"/>
    <w:tmpl w:val="8B165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25367"/>
    <w:multiLevelType w:val="hybridMultilevel"/>
    <w:tmpl w:val="C262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91D49"/>
    <w:multiLevelType w:val="hybridMultilevel"/>
    <w:tmpl w:val="75FA6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631BF"/>
    <w:multiLevelType w:val="hybridMultilevel"/>
    <w:tmpl w:val="4F6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D610F"/>
    <w:multiLevelType w:val="hybridMultilevel"/>
    <w:tmpl w:val="97925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85209"/>
    <w:multiLevelType w:val="hybridMultilevel"/>
    <w:tmpl w:val="5FB62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2A4FA9"/>
    <w:multiLevelType w:val="hybridMultilevel"/>
    <w:tmpl w:val="AE42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3104"/>
    <w:multiLevelType w:val="hybridMultilevel"/>
    <w:tmpl w:val="426E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8D0182"/>
    <w:multiLevelType w:val="hybridMultilevel"/>
    <w:tmpl w:val="234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81BD9"/>
    <w:multiLevelType w:val="hybridMultilevel"/>
    <w:tmpl w:val="3AA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06329"/>
    <w:multiLevelType w:val="hybridMultilevel"/>
    <w:tmpl w:val="CE2E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A2B81"/>
    <w:multiLevelType w:val="hybridMultilevel"/>
    <w:tmpl w:val="5D38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F60CA"/>
    <w:multiLevelType w:val="hybridMultilevel"/>
    <w:tmpl w:val="ED36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5E3322"/>
    <w:multiLevelType w:val="hybridMultilevel"/>
    <w:tmpl w:val="15D85F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B77282"/>
    <w:multiLevelType w:val="hybridMultilevel"/>
    <w:tmpl w:val="DB12CE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A4B1F"/>
    <w:multiLevelType w:val="hybridMultilevel"/>
    <w:tmpl w:val="4EFE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05209"/>
    <w:multiLevelType w:val="hybridMultilevel"/>
    <w:tmpl w:val="C46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E45D7F"/>
    <w:multiLevelType w:val="multilevel"/>
    <w:tmpl w:val="21F62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9C9628E"/>
    <w:multiLevelType w:val="hybridMultilevel"/>
    <w:tmpl w:val="484C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E75A6A"/>
    <w:multiLevelType w:val="hybridMultilevel"/>
    <w:tmpl w:val="D7BE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6"/>
  </w:num>
  <w:num w:numId="5">
    <w:abstractNumId w:val="8"/>
  </w:num>
  <w:num w:numId="6">
    <w:abstractNumId w:val="7"/>
  </w:num>
  <w:num w:numId="7">
    <w:abstractNumId w:val="3"/>
  </w:num>
  <w:num w:numId="8">
    <w:abstractNumId w:val="20"/>
  </w:num>
  <w:num w:numId="9">
    <w:abstractNumId w:val="9"/>
  </w:num>
  <w:num w:numId="10">
    <w:abstractNumId w:val="19"/>
  </w:num>
  <w:num w:numId="11">
    <w:abstractNumId w:val="21"/>
  </w:num>
  <w:num w:numId="12">
    <w:abstractNumId w:val="1"/>
  </w:num>
  <w:num w:numId="13">
    <w:abstractNumId w:val="5"/>
  </w:num>
  <w:num w:numId="14">
    <w:abstractNumId w:val="17"/>
  </w:num>
  <w:num w:numId="15">
    <w:abstractNumId w:val="11"/>
  </w:num>
  <w:num w:numId="16">
    <w:abstractNumId w:val="2"/>
  </w:num>
  <w:num w:numId="17">
    <w:abstractNumId w:val="10"/>
  </w:num>
  <w:num w:numId="18">
    <w:abstractNumId w:val="0"/>
  </w:num>
  <w:num w:numId="19">
    <w:abstractNumId w:val="12"/>
  </w:num>
  <w:num w:numId="20">
    <w:abstractNumId w:val="13"/>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4B85"/>
    <w:rsid w:val="000003B7"/>
    <w:rsid w:val="00000CEB"/>
    <w:rsid w:val="00001950"/>
    <w:rsid w:val="00001A68"/>
    <w:rsid w:val="00001D62"/>
    <w:rsid w:val="000031CD"/>
    <w:rsid w:val="000034C8"/>
    <w:rsid w:val="00004B62"/>
    <w:rsid w:val="000053B6"/>
    <w:rsid w:val="000053C6"/>
    <w:rsid w:val="00005782"/>
    <w:rsid w:val="000057BF"/>
    <w:rsid w:val="00005C9E"/>
    <w:rsid w:val="00006506"/>
    <w:rsid w:val="00006BD6"/>
    <w:rsid w:val="00007019"/>
    <w:rsid w:val="0000749A"/>
    <w:rsid w:val="00007728"/>
    <w:rsid w:val="0000777D"/>
    <w:rsid w:val="000104F1"/>
    <w:rsid w:val="0001150B"/>
    <w:rsid w:val="00012393"/>
    <w:rsid w:val="000125E0"/>
    <w:rsid w:val="00012F8F"/>
    <w:rsid w:val="00013274"/>
    <w:rsid w:val="00013315"/>
    <w:rsid w:val="00013316"/>
    <w:rsid w:val="00013D1E"/>
    <w:rsid w:val="00014212"/>
    <w:rsid w:val="00014D0A"/>
    <w:rsid w:val="00014D4D"/>
    <w:rsid w:val="000150BB"/>
    <w:rsid w:val="000161AB"/>
    <w:rsid w:val="0001676C"/>
    <w:rsid w:val="00016A68"/>
    <w:rsid w:val="000221A0"/>
    <w:rsid w:val="00022797"/>
    <w:rsid w:val="00022A73"/>
    <w:rsid w:val="00022BB3"/>
    <w:rsid w:val="0002334B"/>
    <w:rsid w:val="00023836"/>
    <w:rsid w:val="00023BCD"/>
    <w:rsid w:val="0002403F"/>
    <w:rsid w:val="000246EB"/>
    <w:rsid w:val="00024DD2"/>
    <w:rsid w:val="00025278"/>
    <w:rsid w:val="000253A3"/>
    <w:rsid w:val="00025909"/>
    <w:rsid w:val="00025A7D"/>
    <w:rsid w:val="00026038"/>
    <w:rsid w:val="00026C8C"/>
    <w:rsid w:val="0002724F"/>
    <w:rsid w:val="00027DD6"/>
    <w:rsid w:val="00027F42"/>
    <w:rsid w:val="00030027"/>
    <w:rsid w:val="000306E1"/>
    <w:rsid w:val="000309DB"/>
    <w:rsid w:val="00030BB6"/>
    <w:rsid w:val="00030CB8"/>
    <w:rsid w:val="00030D1F"/>
    <w:rsid w:val="00030D89"/>
    <w:rsid w:val="00030D97"/>
    <w:rsid w:val="00031204"/>
    <w:rsid w:val="00031228"/>
    <w:rsid w:val="00031680"/>
    <w:rsid w:val="00031F88"/>
    <w:rsid w:val="0003243C"/>
    <w:rsid w:val="000339BB"/>
    <w:rsid w:val="00033A94"/>
    <w:rsid w:val="000344A5"/>
    <w:rsid w:val="00035227"/>
    <w:rsid w:val="00035E74"/>
    <w:rsid w:val="00036866"/>
    <w:rsid w:val="00036FA2"/>
    <w:rsid w:val="000378D1"/>
    <w:rsid w:val="000402CD"/>
    <w:rsid w:val="00040468"/>
    <w:rsid w:val="00040D81"/>
    <w:rsid w:val="0004101E"/>
    <w:rsid w:val="00041808"/>
    <w:rsid w:val="000418A4"/>
    <w:rsid w:val="00041B0C"/>
    <w:rsid w:val="0004217C"/>
    <w:rsid w:val="000429C5"/>
    <w:rsid w:val="0004325F"/>
    <w:rsid w:val="00043EB7"/>
    <w:rsid w:val="0004469E"/>
    <w:rsid w:val="00044F8E"/>
    <w:rsid w:val="000457B3"/>
    <w:rsid w:val="0004614E"/>
    <w:rsid w:val="00046786"/>
    <w:rsid w:val="00047305"/>
    <w:rsid w:val="00047508"/>
    <w:rsid w:val="000508F8"/>
    <w:rsid w:val="00050F1C"/>
    <w:rsid w:val="0005114F"/>
    <w:rsid w:val="0005136E"/>
    <w:rsid w:val="00052CCB"/>
    <w:rsid w:val="00053CA1"/>
    <w:rsid w:val="000541F1"/>
    <w:rsid w:val="000545D2"/>
    <w:rsid w:val="000549DD"/>
    <w:rsid w:val="000549FA"/>
    <w:rsid w:val="0005513E"/>
    <w:rsid w:val="00055AC3"/>
    <w:rsid w:val="0005623C"/>
    <w:rsid w:val="000562D4"/>
    <w:rsid w:val="00056C53"/>
    <w:rsid w:val="00057F30"/>
    <w:rsid w:val="000605AA"/>
    <w:rsid w:val="00060B21"/>
    <w:rsid w:val="00060F3B"/>
    <w:rsid w:val="000614BF"/>
    <w:rsid w:val="00061D38"/>
    <w:rsid w:val="000625A2"/>
    <w:rsid w:val="00062B9F"/>
    <w:rsid w:val="00062FE3"/>
    <w:rsid w:val="00063806"/>
    <w:rsid w:val="00064CC6"/>
    <w:rsid w:val="000651D9"/>
    <w:rsid w:val="00065426"/>
    <w:rsid w:val="0006547D"/>
    <w:rsid w:val="00065655"/>
    <w:rsid w:val="0006631A"/>
    <w:rsid w:val="000665E0"/>
    <w:rsid w:val="00066986"/>
    <w:rsid w:val="000669BA"/>
    <w:rsid w:val="00066FB1"/>
    <w:rsid w:val="00067D8A"/>
    <w:rsid w:val="00070CBC"/>
    <w:rsid w:val="00071045"/>
    <w:rsid w:val="000715C4"/>
    <w:rsid w:val="000716CD"/>
    <w:rsid w:val="000718EA"/>
    <w:rsid w:val="000720BC"/>
    <w:rsid w:val="00072B9E"/>
    <w:rsid w:val="00074204"/>
    <w:rsid w:val="00074702"/>
    <w:rsid w:val="00074B59"/>
    <w:rsid w:val="00074E5F"/>
    <w:rsid w:val="00074F5C"/>
    <w:rsid w:val="000751FB"/>
    <w:rsid w:val="0007533D"/>
    <w:rsid w:val="00076887"/>
    <w:rsid w:val="000771B0"/>
    <w:rsid w:val="00077F01"/>
    <w:rsid w:val="000803A6"/>
    <w:rsid w:val="00081069"/>
    <w:rsid w:val="000817E7"/>
    <w:rsid w:val="00081B44"/>
    <w:rsid w:val="0008233C"/>
    <w:rsid w:val="000834A3"/>
    <w:rsid w:val="000834D8"/>
    <w:rsid w:val="00084526"/>
    <w:rsid w:val="000845A0"/>
    <w:rsid w:val="00084902"/>
    <w:rsid w:val="00084BB1"/>
    <w:rsid w:val="00084E29"/>
    <w:rsid w:val="00084F3A"/>
    <w:rsid w:val="00085110"/>
    <w:rsid w:val="000867C0"/>
    <w:rsid w:val="00086C76"/>
    <w:rsid w:val="00086CAE"/>
    <w:rsid w:val="00086EE0"/>
    <w:rsid w:val="00087874"/>
    <w:rsid w:val="00087FF3"/>
    <w:rsid w:val="000900ED"/>
    <w:rsid w:val="000901F4"/>
    <w:rsid w:val="0009038A"/>
    <w:rsid w:val="0009059A"/>
    <w:rsid w:val="0009111D"/>
    <w:rsid w:val="00093132"/>
    <w:rsid w:val="00093A7D"/>
    <w:rsid w:val="000947B9"/>
    <w:rsid w:val="00094FA4"/>
    <w:rsid w:val="00095AC3"/>
    <w:rsid w:val="00095FE1"/>
    <w:rsid w:val="0009620A"/>
    <w:rsid w:val="0009640F"/>
    <w:rsid w:val="00096697"/>
    <w:rsid w:val="00096A96"/>
    <w:rsid w:val="00096D86"/>
    <w:rsid w:val="00097E3B"/>
    <w:rsid w:val="000A0419"/>
    <w:rsid w:val="000A0686"/>
    <w:rsid w:val="000A0709"/>
    <w:rsid w:val="000A0A01"/>
    <w:rsid w:val="000A0E09"/>
    <w:rsid w:val="000A10BF"/>
    <w:rsid w:val="000A1C49"/>
    <w:rsid w:val="000A246B"/>
    <w:rsid w:val="000A3118"/>
    <w:rsid w:val="000A466D"/>
    <w:rsid w:val="000A4B85"/>
    <w:rsid w:val="000A4D80"/>
    <w:rsid w:val="000A54F1"/>
    <w:rsid w:val="000A5582"/>
    <w:rsid w:val="000A59EF"/>
    <w:rsid w:val="000A5E35"/>
    <w:rsid w:val="000A6483"/>
    <w:rsid w:val="000A6B9C"/>
    <w:rsid w:val="000A7D88"/>
    <w:rsid w:val="000B0421"/>
    <w:rsid w:val="000B0B89"/>
    <w:rsid w:val="000B1338"/>
    <w:rsid w:val="000B150B"/>
    <w:rsid w:val="000B1B39"/>
    <w:rsid w:val="000B27D7"/>
    <w:rsid w:val="000B315A"/>
    <w:rsid w:val="000B3E4A"/>
    <w:rsid w:val="000B4461"/>
    <w:rsid w:val="000B44D0"/>
    <w:rsid w:val="000B457B"/>
    <w:rsid w:val="000B4CE5"/>
    <w:rsid w:val="000B5538"/>
    <w:rsid w:val="000B5B24"/>
    <w:rsid w:val="000B5E4A"/>
    <w:rsid w:val="000B5F6C"/>
    <w:rsid w:val="000B6333"/>
    <w:rsid w:val="000B695D"/>
    <w:rsid w:val="000B6C5D"/>
    <w:rsid w:val="000B722E"/>
    <w:rsid w:val="000B7989"/>
    <w:rsid w:val="000B7A65"/>
    <w:rsid w:val="000C01E6"/>
    <w:rsid w:val="000C05CA"/>
    <w:rsid w:val="000C0BCE"/>
    <w:rsid w:val="000C12FD"/>
    <w:rsid w:val="000C1521"/>
    <w:rsid w:val="000C165A"/>
    <w:rsid w:val="000C172F"/>
    <w:rsid w:val="000C1910"/>
    <w:rsid w:val="000C1F38"/>
    <w:rsid w:val="000C22F9"/>
    <w:rsid w:val="000C233E"/>
    <w:rsid w:val="000C25AA"/>
    <w:rsid w:val="000C29E4"/>
    <w:rsid w:val="000C2FA7"/>
    <w:rsid w:val="000C35BC"/>
    <w:rsid w:val="000C3813"/>
    <w:rsid w:val="000C3D59"/>
    <w:rsid w:val="000C48AD"/>
    <w:rsid w:val="000C4F9C"/>
    <w:rsid w:val="000C5781"/>
    <w:rsid w:val="000C638F"/>
    <w:rsid w:val="000C64E1"/>
    <w:rsid w:val="000C6858"/>
    <w:rsid w:val="000C6E8A"/>
    <w:rsid w:val="000C6F66"/>
    <w:rsid w:val="000C70FC"/>
    <w:rsid w:val="000C7332"/>
    <w:rsid w:val="000C7442"/>
    <w:rsid w:val="000C7AB6"/>
    <w:rsid w:val="000C7D95"/>
    <w:rsid w:val="000D0366"/>
    <w:rsid w:val="000D0BCA"/>
    <w:rsid w:val="000D0D69"/>
    <w:rsid w:val="000D1370"/>
    <w:rsid w:val="000D1A9E"/>
    <w:rsid w:val="000D20A6"/>
    <w:rsid w:val="000D2281"/>
    <w:rsid w:val="000D2C80"/>
    <w:rsid w:val="000D2C8E"/>
    <w:rsid w:val="000D2E50"/>
    <w:rsid w:val="000D3196"/>
    <w:rsid w:val="000D3FCE"/>
    <w:rsid w:val="000D42AD"/>
    <w:rsid w:val="000D464C"/>
    <w:rsid w:val="000D473C"/>
    <w:rsid w:val="000D55E0"/>
    <w:rsid w:val="000D570D"/>
    <w:rsid w:val="000D6A82"/>
    <w:rsid w:val="000D6C4B"/>
    <w:rsid w:val="000D7C47"/>
    <w:rsid w:val="000D7D63"/>
    <w:rsid w:val="000E0195"/>
    <w:rsid w:val="000E186D"/>
    <w:rsid w:val="000E24D9"/>
    <w:rsid w:val="000E2A01"/>
    <w:rsid w:val="000E327F"/>
    <w:rsid w:val="000E38EF"/>
    <w:rsid w:val="000E3E1F"/>
    <w:rsid w:val="000E410D"/>
    <w:rsid w:val="000E496A"/>
    <w:rsid w:val="000E4B18"/>
    <w:rsid w:val="000E4FAF"/>
    <w:rsid w:val="000E57A4"/>
    <w:rsid w:val="000E596E"/>
    <w:rsid w:val="000E6673"/>
    <w:rsid w:val="000E6D89"/>
    <w:rsid w:val="000E732A"/>
    <w:rsid w:val="000E736D"/>
    <w:rsid w:val="000E7A1E"/>
    <w:rsid w:val="000E7F88"/>
    <w:rsid w:val="000F01BB"/>
    <w:rsid w:val="000F08D6"/>
    <w:rsid w:val="000F09A7"/>
    <w:rsid w:val="000F22E7"/>
    <w:rsid w:val="000F23AD"/>
    <w:rsid w:val="000F2445"/>
    <w:rsid w:val="000F2942"/>
    <w:rsid w:val="000F2A33"/>
    <w:rsid w:val="000F2C3F"/>
    <w:rsid w:val="000F3907"/>
    <w:rsid w:val="000F3AFB"/>
    <w:rsid w:val="000F3FD1"/>
    <w:rsid w:val="000F457F"/>
    <w:rsid w:val="000F4E02"/>
    <w:rsid w:val="000F5039"/>
    <w:rsid w:val="000F55C8"/>
    <w:rsid w:val="000F5B6B"/>
    <w:rsid w:val="000F5EE5"/>
    <w:rsid w:val="000F7C3A"/>
    <w:rsid w:val="000F7F0B"/>
    <w:rsid w:val="001015E1"/>
    <w:rsid w:val="001031A7"/>
    <w:rsid w:val="00103D6D"/>
    <w:rsid w:val="0010453D"/>
    <w:rsid w:val="0010517B"/>
    <w:rsid w:val="00106AB5"/>
    <w:rsid w:val="00107D6E"/>
    <w:rsid w:val="00111E54"/>
    <w:rsid w:val="00112197"/>
    <w:rsid w:val="00112262"/>
    <w:rsid w:val="001124D7"/>
    <w:rsid w:val="001130C6"/>
    <w:rsid w:val="001132C1"/>
    <w:rsid w:val="00113598"/>
    <w:rsid w:val="00113FF6"/>
    <w:rsid w:val="00114426"/>
    <w:rsid w:val="00114560"/>
    <w:rsid w:val="001149B4"/>
    <w:rsid w:val="00114B0B"/>
    <w:rsid w:val="00114D6E"/>
    <w:rsid w:val="00114EF4"/>
    <w:rsid w:val="0011542B"/>
    <w:rsid w:val="00115FF3"/>
    <w:rsid w:val="0011688D"/>
    <w:rsid w:val="00116F48"/>
    <w:rsid w:val="00117C3A"/>
    <w:rsid w:val="00117C7C"/>
    <w:rsid w:val="00117CE3"/>
    <w:rsid w:val="0012023D"/>
    <w:rsid w:val="00120D46"/>
    <w:rsid w:val="00120DDA"/>
    <w:rsid w:val="00120FC0"/>
    <w:rsid w:val="00121049"/>
    <w:rsid w:val="001210CF"/>
    <w:rsid w:val="001216C1"/>
    <w:rsid w:val="0012201F"/>
    <w:rsid w:val="00122981"/>
    <w:rsid w:val="00122C31"/>
    <w:rsid w:val="00122F53"/>
    <w:rsid w:val="0012330A"/>
    <w:rsid w:val="00123BBA"/>
    <w:rsid w:val="00123BEE"/>
    <w:rsid w:val="001249C2"/>
    <w:rsid w:val="00124C56"/>
    <w:rsid w:val="00124F50"/>
    <w:rsid w:val="00125393"/>
    <w:rsid w:val="00125586"/>
    <w:rsid w:val="0012642E"/>
    <w:rsid w:val="001271A7"/>
    <w:rsid w:val="001271A8"/>
    <w:rsid w:val="00127CFC"/>
    <w:rsid w:val="00127EB1"/>
    <w:rsid w:val="001301BE"/>
    <w:rsid w:val="001310FA"/>
    <w:rsid w:val="00131BDB"/>
    <w:rsid w:val="0013278C"/>
    <w:rsid w:val="001327F0"/>
    <w:rsid w:val="00132A8E"/>
    <w:rsid w:val="00132CF5"/>
    <w:rsid w:val="00132FA4"/>
    <w:rsid w:val="001331F5"/>
    <w:rsid w:val="001338FB"/>
    <w:rsid w:val="00133939"/>
    <w:rsid w:val="00134C9B"/>
    <w:rsid w:val="00134D85"/>
    <w:rsid w:val="001357AB"/>
    <w:rsid w:val="001357D7"/>
    <w:rsid w:val="001363AC"/>
    <w:rsid w:val="00136CDE"/>
    <w:rsid w:val="00136F10"/>
    <w:rsid w:val="00137349"/>
    <w:rsid w:val="00137F42"/>
    <w:rsid w:val="001404DA"/>
    <w:rsid w:val="001404F8"/>
    <w:rsid w:val="00140D0D"/>
    <w:rsid w:val="00141A75"/>
    <w:rsid w:val="00141BE8"/>
    <w:rsid w:val="0014226C"/>
    <w:rsid w:val="001429D1"/>
    <w:rsid w:val="00143AD6"/>
    <w:rsid w:val="00143FCF"/>
    <w:rsid w:val="0014412E"/>
    <w:rsid w:val="00144806"/>
    <w:rsid w:val="00144BD1"/>
    <w:rsid w:val="001457CE"/>
    <w:rsid w:val="001457F1"/>
    <w:rsid w:val="001459AD"/>
    <w:rsid w:val="00145BFC"/>
    <w:rsid w:val="00145DF2"/>
    <w:rsid w:val="00146293"/>
    <w:rsid w:val="0014722A"/>
    <w:rsid w:val="001474DA"/>
    <w:rsid w:val="001476F0"/>
    <w:rsid w:val="001477A6"/>
    <w:rsid w:val="00147805"/>
    <w:rsid w:val="00147B4E"/>
    <w:rsid w:val="00147CDF"/>
    <w:rsid w:val="001501EF"/>
    <w:rsid w:val="001503B6"/>
    <w:rsid w:val="0015049A"/>
    <w:rsid w:val="001510B6"/>
    <w:rsid w:val="00151BCE"/>
    <w:rsid w:val="00152346"/>
    <w:rsid w:val="00152635"/>
    <w:rsid w:val="00152C52"/>
    <w:rsid w:val="0015472F"/>
    <w:rsid w:val="00154A48"/>
    <w:rsid w:val="00154CE3"/>
    <w:rsid w:val="00155127"/>
    <w:rsid w:val="00155284"/>
    <w:rsid w:val="00155F84"/>
    <w:rsid w:val="00156463"/>
    <w:rsid w:val="00156B0F"/>
    <w:rsid w:val="00156E9B"/>
    <w:rsid w:val="00156FDC"/>
    <w:rsid w:val="0015747B"/>
    <w:rsid w:val="0015795C"/>
    <w:rsid w:val="00157A5F"/>
    <w:rsid w:val="00157E52"/>
    <w:rsid w:val="001603F2"/>
    <w:rsid w:val="00160930"/>
    <w:rsid w:val="00160D47"/>
    <w:rsid w:val="00160DD9"/>
    <w:rsid w:val="00160EC4"/>
    <w:rsid w:val="001611CE"/>
    <w:rsid w:val="001625B1"/>
    <w:rsid w:val="001625CE"/>
    <w:rsid w:val="00162992"/>
    <w:rsid w:val="00162A6A"/>
    <w:rsid w:val="0016344B"/>
    <w:rsid w:val="00163FE7"/>
    <w:rsid w:val="00164456"/>
    <w:rsid w:val="00164963"/>
    <w:rsid w:val="0016497B"/>
    <w:rsid w:val="00164DC4"/>
    <w:rsid w:val="001657BE"/>
    <w:rsid w:val="00165E29"/>
    <w:rsid w:val="00166434"/>
    <w:rsid w:val="00166771"/>
    <w:rsid w:val="00166E5D"/>
    <w:rsid w:val="00166F6F"/>
    <w:rsid w:val="0016725F"/>
    <w:rsid w:val="00167533"/>
    <w:rsid w:val="001678B9"/>
    <w:rsid w:val="0016794E"/>
    <w:rsid w:val="00167C0D"/>
    <w:rsid w:val="00170097"/>
    <w:rsid w:val="00170204"/>
    <w:rsid w:val="0017035B"/>
    <w:rsid w:val="00171C92"/>
    <w:rsid w:val="0017292A"/>
    <w:rsid w:val="00172FF0"/>
    <w:rsid w:val="001734AB"/>
    <w:rsid w:val="001736C3"/>
    <w:rsid w:val="00173F3E"/>
    <w:rsid w:val="00173F46"/>
    <w:rsid w:val="00173FDB"/>
    <w:rsid w:val="00174DB7"/>
    <w:rsid w:val="001751B1"/>
    <w:rsid w:val="0017533D"/>
    <w:rsid w:val="00175A1A"/>
    <w:rsid w:val="00175E6A"/>
    <w:rsid w:val="00176197"/>
    <w:rsid w:val="001761A7"/>
    <w:rsid w:val="00176419"/>
    <w:rsid w:val="0017690D"/>
    <w:rsid w:val="00176D45"/>
    <w:rsid w:val="00177F21"/>
    <w:rsid w:val="0018013D"/>
    <w:rsid w:val="001802D1"/>
    <w:rsid w:val="001803A6"/>
    <w:rsid w:val="00180652"/>
    <w:rsid w:val="00180B16"/>
    <w:rsid w:val="00180FBE"/>
    <w:rsid w:val="001818F6"/>
    <w:rsid w:val="00181B78"/>
    <w:rsid w:val="00182261"/>
    <w:rsid w:val="0018356D"/>
    <w:rsid w:val="001835A0"/>
    <w:rsid w:val="0018362F"/>
    <w:rsid w:val="0018389E"/>
    <w:rsid w:val="00183A42"/>
    <w:rsid w:val="00184EBF"/>
    <w:rsid w:val="00185A2B"/>
    <w:rsid w:val="00185C80"/>
    <w:rsid w:val="00185CDA"/>
    <w:rsid w:val="00186445"/>
    <w:rsid w:val="00186657"/>
    <w:rsid w:val="001869A9"/>
    <w:rsid w:val="00186B14"/>
    <w:rsid w:val="001877AD"/>
    <w:rsid w:val="00187FD0"/>
    <w:rsid w:val="00190BE1"/>
    <w:rsid w:val="00191C04"/>
    <w:rsid w:val="0019208E"/>
    <w:rsid w:val="001924E2"/>
    <w:rsid w:val="001928E9"/>
    <w:rsid w:val="00192AA0"/>
    <w:rsid w:val="001933D6"/>
    <w:rsid w:val="0019369E"/>
    <w:rsid w:val="00193B06"/>
    <w:rsid w:val="00193E55"/>
    <w:rsid w:val="00194580"/>
    <w:rsid w:val="00195E65"/>
    <w:rsid w:val="00196E99"/>
    <w:rsid w:val="001972D3"/>
    <w:rsid w:val="00197894"/>
    <w:rsid w:val="001A00CC"/>
    <w:rsid w:val="001A045C"/>
    <w:rsid w:val="001A04FB"/>
    <w:rsid w:val="001A0796"/>
    <w:rsid w:val="001A0827"/>
    <w:rsid w:val="001A1136"/>
    <w:rsid w:val="001A180D"/>
    <w:rsid w:val="001A2062"/>
    <w:rsid w:val="001A2936"/>
    <w:rsid w:val="001A3523"/>
    <w:rsid w:val="001A3D17"/>
    <w:rsid w:val="001A4171"/>
    <w:rsid w:val="001A4266"/>
    <w:rsid w:val="001A4744"/>
    <w:rsid w:val="001A4F34"/>
    <w:rsid w:val="001A58AA"/>
    <w:rsid w:val="001A696D"/>
    <w:rsid w:val="001A6B76"/>
    <w:rsid w:val="001A6BD3"/>
    <w:rsid w:val="001A6F8C"/>
    <w:rsid w:val="001A7264"/>
    <w:rsid w:val="001A7D05"/>
    <w:rsid w:val="001B0160"/>
    <w:rsid w:val="001B03EA"/>
    <w:rsid w:val="001B1C63"/>
    <w:rsid w:val="001B1F79"/>
    <w:rsid w:val="001B2663"/>
    <w:rsid w:val="001B4329"/>
    <w:rsid w:val="001B4803"/>
    <w:rsid w:val="001B50DF"/>
    <w:rsid w:val="001B5F51"/>
    <w:rsid w:val="001B6A40"/>
    <w:rsid w:val="001B6AC2"/>
    <w:rsid w:val="001B7A62"/>
    <w:rsid w:val="001B7D9F"/>
    <w:rsid w:val="001B7F81"/>
    <w:rsid w:val="001C0A57"/>
    <w:rsid w:val="001C0F72"/>
    <w:rsid w:val="001C18EB"/>
    <w:rsid w:val="001C1A95"/>
    <w:rsid w:val="001C24A2"/>
    <w:rsid w:val="001C2E80"/>
    <w:rsid w:val="001C2EB0"/>
    <w:rsid w:val="001C2F47"/>
    <w:rsid w:val="001C34BE"/>
    <w:rsid w:val="001C3775"/>
    <w:rsid w:val="001C3A86"/>
    <w:rsid w:val="001C4053"/>
    <w:rsid w:val="001C485E"/>
    <w:rsid w:val="001C4D0C"/>
    <w:rsid w:val="001C71A2"/>
    <w:rsid w:val="001C72C3"/>
    <w:rsid w:val="001C747D"/>
    <w:rsid w:val="001C7D5F"/>
    <w:rsid w:val="001C7F87"/>
    <w:rsid w:val="001D00C9"/>
    <w:rsid w:val="001D092E"/>
    <w:rsid w:val="001D0D14"/>
    <w:rsid w:val="001D128C"/>
    <w:rsid w:val="001D17AA"/>
    <w:rsid w:val="001D18FF"/>
    <w:rsid w:val="001D2F04"/>
    <w:rsid w:val="001D3F7D"/>
    <w:rsid w:val="001D41A1"/>
    <w:rsid w:val="001D436C"/>
    <w:rsid w:val="001D4D91"/>
    <w:rsid w:val="001D51BD"/>
    <w:rsid w:val="001D578D"/>
    <w:rsid w:val="001D5D62"/>
    <w:rsid w:val="001D5D80"/>
    <w:rsid w:val="001D5EB2"/>
    <w:rsid w:val="001E059B"/>
    <w:rsid w:val="001E0677"/>
    <w:rsid w:val="001E079B"/>
    <w:rsid w:val="001E1E42"/>
    <w:rsid w:val="001E2BF5"/>
    <w:rsid w:val="001E314B"/>
    <w:rsid w:val="001E3675"/>
    <w:rsid w:val="001E38C0"/>
    <w:rsid w:val="001E41D2"/>
    <w:rsid w:val="001E42F6"/>
    <w:rsid w:val="001E5214"/>
    <w:rsid w:val="001E61EE"/>
    <w:rsid w:val="001E645C"/>
    <w:rsid w:val="001E661C"/>
    <w:rsid w:val="001E6990"/>
    <w:rsid w:val="001E6A37"/>
    <w:rsid w:val="001E6F30"/>
    <w:rsid w:val="001E7F4A"/>
    <w:rsid w:val="001E7F9D"/>
    <w:rsid w:val="001F090C"/>
    <w:rsid w:val="001F0C81"/>
    <w:rsid w:val="001F13B9"/>
    <w:rsid w:val="001F145C"/>
    <w:rsid w:val="001F1484"/>
    <w:rsid w:val="001F1545"/>
    <w:rsid w:val="001F1EF1"/>
    <w:rsid w:val="001F2DFA"/>
    <w:rsid w:val="001F3045"/>
    <w:rsid w:val="001F3587"/>
    <w:rsid w:val="001F41BE"/>
    <w:rsid w:val="001F4EF8"/>
    <w:rsid w:val="001F5963"/>
    <w:rsid w:val="001F63CB"/>
    <w:rsid w:val="001F678C"/>
    <w:rsid w:val="001F7A06"/>
    <w:rsid w:val="001F7AAF"/>
    <w:rsid w:val="002015A9"/>
    <w:rsid w:val="00201631"/>
    <w:rsid w:val="00201735"/>
    <w:rsid w:val="00201D59"/>
    <w:rsid w:val="00201DC4"/>
    <w:rsid w:val="00201E41"/>
    <w:rsid w:val="00201F1D"/>
    <w:rsid w:val="00202497"/>
    <w:rsid w:val="002024AC"/>
    <w:rsid w:val="00202728"/>
    <w:rsid w:val="00202974"/>
    <w:rsid w:val="00203D06"/>
    <w:rsid w:val="00204B19"/>
    <w:rsid w:val="002051B0"/>
    <w:rsid w:val="002054FD"/>
    <w:rsid w:val="00205D57"/>
    <w:rsid w:val="00205D83"/>
    <w:rsid w:val="002060D4"/>
    <w:rsid w:val="00206411"/>
    <w:rsid w:val="00207133"/>
    <w:rsid w:val="002074AC"/>
    <w:rsid w:val="00210854"/>
    <w:rsid w:val="00210865"/>
    <w:rsid w:val="00211253"/>
    <w:rsid w:val="002115BC"/>
    <w:rsid w:val="00211AFC"/>
    <w:rsid w:val="00212E61"/>
    <w:rsid w:val="00212E92"/>
    <w:rsid w:val="00213A03"/>
    <w:rsid w:val="0021616A"/>
    <w:rsid w:val="002164F6"/>
    <w:rsid w:val="002166B7"/>
    <w:rsid w:val="0021754B"/>
    <w:rsid w:val="00217A83"/>
    <w:rsid w:val="00221012"/>
    <w:rsid w:val="002216BF"/>
    <w:rsid w:val="00222105"/>
    <w:rsid w:val="0022221A"/>
    <w:rsid w:val="002224FC"/>
    <w:rsid w:val="00222808"/>
    <w:rsid w:val="002229D6"/>
    <w:rsid w:val="00222DB6"/>
    <w:rsid w:val="0022304E"/>
    <w:rsid w:val="0022370F"/>
    <w:rsid w:val="00224840"/>
    <w:rsid w:val="00224972"/>
    <w:rsid w:val="0022634F"/>
    <w:rsid w:val="002266F6"/>
    <w:rsid w:val="00226DAF"/>
    <w:rsid w:val="00227239"/>
    <w:rsid w:val="00227B1D"/>
    <w:rsid w:val="00227D45"/>
    <w:rsid w:val="002305D3"/>
    <w:rsid w:val="0023102C"/>
    <w:rsid w:val="00231BA6"/>
    <w:rsid w:val="00231ED8"/>
    <w:rsid w:val="0023239F"/>
    <w:rsid w:val="002333D8"/>
    <w:rsid w:val="0023370E"/>
    <w:rsid w:val="002338E7"/>
    <w:rsid w:val="00233969"/>
    <w:rsid w:val="00233A8B"/>
    <w:rsid w:val="00233B8E"/>
    <w:rsid w:val="00233CD1"/>
    <w:rsid w:val="002344C5"/>
    <w:rsid w:val="00234A82"/>
    <w:rsid w:val="002354C2"/>
    <w:rsid w:val="00235880"/>
    <w:rsid w:val="0023588C"/>
    <w:rsid w:val="00236652"/>
    <w:rsid w:val="002369E0"/>
    <w:rsid w:val="00236A82"/>
    <w:rsid w:val="00236D74"/>
    <w:rsid w:val="00236EB8"/>
    <w:rsid w:val="00236F45"/>
    <w:rsid w:val="002370E6"/>
    <w:rsid w:val="00237846"/>
    <w:rsid w:val="0024063A"/>
    <w:rsid w:val="00240F8B"/>
    <w:rsid w:val="0024168E"/>
    <w:rsid w:val="002417C8"/>
    <w:rsid w:val="002419F0"/>
    <w:rsid w:val="00242BAC"/>
    <w:rsid w:val="00242C92"/>
    <w:rsid w:val="002434FC"/>
    <w:rsid w:val="00243616"/>
    <w:rsid w:val="002437B1"/>
    <w:rsid w:val="002442C1"/>
    <w:rsid w:val="00244739"/>
    <w:rsid w:val="00244B1F"/>
    <w:rsid w:val="00244EAE"/>
    <w:rsid w:val="00245700"/>
    <w:rsid w:val="00245DD8"/>
    <w:rsid w:val="00245DF7"/>
    <w:rsid w:val="00245E84"/>
    <w:rsid w:val="00245F59"/>
    <w:rsid w:val="002461FA"/>
    <w:rsid w:val="00246454"/>
    <w:rsid w:val="00246652"/>
    <w:rsid w:val="00247592"/>
    <w:rsid w:val="0025070E"/>
    <w:rsid w:val="002508C1"/>
    <w:rsid w:val="00250A16"/>
    <w:rsid w:val="00250B7F"/>
    <w:rsid w:val="00250FCA"/>
    <w:rsid w:val="0025111B"/>
    <w:rsid w:val="00251784"/>
    <w:rsid w:val="002537D7"/>
    <w:rsid w:val="002543EC"/>
    <w:rsid w:val="002545A1"/>
    <w:rsid w:val="00254658"/>
    <w:rsid w:val="00254B67"/>
    <w:rsid w:val="00255020"/>
    <w:rsid w:val="00255CEB"/>
    <w:rsid w:val="002566D4"/>
    <w:rsid w:val="00256C36"/>
    <w:rsid w:val="0025750D"/>
    <w:rsid w:val="00257736"/>
    <w:rsid w:val="00257ADA"/>
    <w:rsid w:val="00257CF4"/>
    <w:rsid w:val="002601CC"/>
    <w:rsid w:val="0026053D"/>
    <w:rsid w:val="00260698"/>
    <w:rsid w:val="0026077C"/>
    <w:rsid w:val="00261186"/>
    <w:rsid w:val="00261469"/>
    <w:rsid w:val="00261B0F"/>
    <w:rsid w:val="00261F08"/>
    <w:rsid w:val="002625E0"/>
    <w:rsid w:val="00262963"/>
    <w:rsid w:val="00262A05"/>
    <w:rsid w:val="002634C4"/>
    <w:rsid w:val="00263918"/>
    <w:rsid w:val="00263932"/>
    <w:rsid w:val="00263A47"/>
    <w:rsid w:val="002640DA"/>
    <w:rsid w:val="00265372"/>
    <w:rsid w:val="00265FE5"/>
    <w:rsid w:val="002666D8"/>
    <w:rsid w:val="00266999"/>
    <w:rsid w:val="0026734E"/>
    <w:rsid w:val="00267480"/>
    <w:rsid w:val="002674B2"/>
    <w:rsid w:val="0026764E"/>
    <w:rsid w:val="002708CD"/>
    <w:rsid w:val="00270EBF"/>
    <w:rsid w:val="002713A2"/>
    <w:rsid w:val="002720D7"/>
    <w:rsid w:val="00272907"/>
    <w:rsid w:val="00272934"/>
    <w:rsid w:val="00272A23"/>
    <w:rsid w:val="00272E21"/>
    <w:rsid w:val="00272EB9"/>
    <w:rsid w:val="00273EB0"/>
    <w:rsid w:val="00274977"/>
    <w:rsid w:val="00274A06"/>
    <w:rsid w:val="00274A61"/>
    <w:rsid w:val="00275A20"/>
    <w:rsid w:val="00275CFA"/>
    <w:rsid w:val="00277064"/>
    <w:rsid w:val="00277C5E"/>
    <w:rsid w:val="00280548"/>
    <w:rsid w:val="00280807"/>
    <w:rsid w:val="00280E20"/>
    <w:rsid w:val="00280F04"/>
    <w:rsid w:val="002812D8"/>
    <w:rsid w:val="00281976"/>
    <w:rsid w:val="002828C3"/>
    <w:rsid w:val="00282C34"/>
    <w:rsid w:val="0028344A"/>
    <w:rsid w:val="00283479"/>
    <w:rsid w:val="00283817"/>
    <w:rsid w:val="002838B0"/>
    <w:rsid w:val="00283C0B"/>
    <w:rsid w:val="002846DF"/>
    <w:rsid w:val="0028485D"/>
    <w:rsid w:val="00284F58"/>
    <w:rsid w:val="00285548"/>
    <w:rsid w:val="00285AB0"/>
    <w:rsid w:val="00285B00"/>
    <w:rsid w:val="002874CF"/>
    <w:rsid w:val="00287A76"/>
    <w:rsid w:val="00290409"/>
    <w:rsid w:val="002905C8"/>
    <w:rsid w:val="00290D42"/>
    <w:rsid w:val="0029116D"/>
    <w:rsid w:val="002913A7"/>
    <w:rsid w:val="0029142A"/>
    <w:rsid w:val="002920CC"/>
    <w:rsid w:val="00292701"/>
    <w:rsid w:val="0029273C"/>
    <w:rsid w:val="002928B2"/>
    <w:rsid w:val="00292D07"/>
    <w:rsid w:val="002932CC"/>
    <w:rsid w:val="00294E24"/>
    <w:rsid w:val="00294EE5"/>
    <w:rsid w:val="0029526B"/>
    <w:rsid w:val="002952FE"/>
    <w:rsid w:val="0029637E"/>
    <w:rsid w:val="00296A6C"/>
    <w:rsid w:val="0029706C"/>
    <w:rsid w:val="00297CA2"/>
    <w:rsid w:val="00297E20"/>
    <w:rsid w:val="002A08B0"/>
    <w:rsid w:val="002A08B3"/>
    <w:rsid w:val="002A0C26"/>
    <w:rsid w:val="002A1BA2"/>
    <w:rsid w:val="002A1EA7"/>
    <w:rsid w:val="002A1FC9"/>
    <w:rsid w:val="002A2239"/>
    <w:rsid w:val="002A2252"/>
    <w:rsid w:val="002A2CF9"/>
    <w:rsid w:val="002A2F8E"/>
    <w:rsid w:val="002A3232"/>
    <w:rsid w:val="002A3542"/>
    <w:rsid w:val="002A3F7E"/>
    <w:rsid w:val="002A423A"/>
    <w:rsid w:val="002A461C"/>
    <w:rsid w:val="002A4872"/>
    <w:rsid w:val="002A4E1A"/>
    <w:rsid w:val="002A4F5D"/>
    <w:rsid w:val="002A5244"/>
    <w:rsid w:val="002A5D6F"/>
    <w:rsid w:val="002A60C3"/>
    <w:rsid w:val="002A63DD"/>
    <w:rsid w:val="002A6A26"/>
    <w:rsid w:val="002A6ACA"/>
    <w:rsid w:val="002A6C23"/>
    <w:rsid w:val="002A6DA0"/>
    <w:rsid w:val="002A6E09"/>
    <w:rsid w:val="002A7862"/>
    <w:rsid w:val="002A7B3D"/>
    <w:rsid w:val="002B0546"/>
    <w:rsid w:val="002B0B67"/>
    <w:rsid w:val="002B160D"/>
    <w:rsid w:val="002B166C"/>
    <w:rsid w:val="002B1780"/>
    <w:rsid w:val="002B1B26"/>
    <w:rsid w:val="002B2728"/>
    <w:rsid w:val="002B2F7E"/>
    <w:rsid w:val="002B2FEB"/>
    <w:rsid w:val="002B316D"/>
    <w:rsid w:val="002B4419"/>
    <w:rsid w:val="002B447B"/>
    <w:rsid w:val="002B4D0F"/>
    <w:rsid w:val="002B5230"/>
    <w:rsid w:val="002B55E4"/>
    <w:rsid w:val="002B5DF6"/>
    <w:rsid w:val="002B610F"/>
    <w:rsid w:val="002B611A"/>
    <w:rsid w:val="002B6288"/>
    <w:rsid w:val="002B769D"/>
    <w:rsid w:val="002B7727"/>
    <w:rsid w:val="002C038B"/>
    <w:rsid w:val="002C04D0"/>
    <w:rsid w:val="002C0A13"/>
    <w:rsid w:val="002C0A71"/>
    <w:rsid w:val="002C0C23"/>
    <w:rsid w:val="002C0CBD"/>
    <w:rsid w:val="002C0D64"/>
    <w:rsid w:val="002C0FF5"/>
    <w:rsid w:val="002C1123"/>
    <w:rsid w:val="002C163F"/>
    <w:rsid w:val="002C2228"/>
    <w:rsid w:val="002C24C3"/>
    <w:rsid w:val="002C2559"/>
    <w:rsid w:val="002C2692"/>
    <w:rsid w:val="002C26FF"/>
    <w:rsid w:val="002C3129"/>
    <w:rsid w:val="002C3CCD"/>
    <w:rsid w:val="002C3E1E"/>
    <w:rsid w:val="002C3FD7"/>
    <w:rsid w:val="002C441E"/>
    <w:rsid w:val="002C45AC"/>
    <w:rsid w:val="002C5A7B"/>
    <w:rsid w:val="002C64C6"/>
    <w:rsid w:val="002C7096"/>
    <w:rsid w:val="002C7EFC"/>
    <w:rsid w:val="002D011A"/>
    <w:rsid w:val="002D0C48"/>
    <w:rsid w:val="002D18E8"/>
    <w:rsid w:val="002D1E49"/>
    <w:rsid w:val="002D3A36"/>
    <w:rsid w:val="002D3B7A"/>
    <w:rsid w:val="002D3BF6"/>
    <w:rsid w:val="002D421B"/>
    <w:rsid w:val="002D4AD8"/>
    <w:rsid w:val="002D5308"/>
    <w:rsid w:val="002D53D1"/>
    <w:rsid w:val="002D58D9"/>
    <w:rsid w:val="002D5A9D"/>
    <w:rsid w:val="002D6C24"/>
    <w:rsid w:val="002D7112"/>
    <w:rsid w:val="002E1555"/>
    <w:rsid w:val="002E25C6"/>
    <w:rsid w:val="002E2882"/>
    <w:rsid w:val="002E3B2E"/>
    <w:rsid w:val="002E3C92"/>
    <w:rsid w:val="002E3D77"/>
    <w:rsid w:val="002E41B8"/>
    <w:rsid w:val="002E6274"/>
    <w:rsid w:val="002E63A5"/>
    <w:rsid w:val="002E644E"/>
    <w:rsid w:val="002E6A5F"/>
    <w:rsid w:val="002E74ED"/>
    <w:rsid w:val="002F0D3B"/>
    <w:rsid w:val="002F11EF"/>
    <w:rsid w:val="002F212E"/>
    <w:rsid w:val="002F2629"/>
    <w:rsid w:val="002F28D2"/>
    <w:rsid w:val="002F323F"/>
    <w:rsid w:val="002F3823"/>
    <w:rsid w:val="002F3CF5"/>
    <w:rsid w:val="002F3FD5"/>
    <w:rsid w:val="002F4EB3"/>
    <w:rsid w:val="002F59B4"/>
    <w:rsid w:val="002F5A21"/>
    <w:rsid w:val="002F5DEF"/>
    <w:rsid w:val="002F5F76"/>
    <w:rsid w:val="002F628C"/>
    <w:rsid w:val="002F64D3"/>
    <w:rsid w:val="002F66A6"/>
    <w:rsid w:val="002F67E5"/>
    <w:rsid w:val="0030054B"/>
    <w:rsid w:val="003007CC"/>
    <w:rsid w:val="00300B74"/>
    <w:rsid w:val="003012E7"/>
    <w:rsid w:val="003013F6"/>
    <w:rsid w:val="003024EF"/>
    <w:rsid w:val="00302A50"/>
    <w:rsid w:val="00302E09"/>
    <w:rsid w:val="00302EA0"/>
    <w:rsid w:val="00302ECC"/>
    <w:rsid w:val="00302EED"/>
    <w:rsid w:val="0030472D"/>
    <w:rsid w:val="00305711"/>
    <w:rsid w:val="00305D12"/>
    <w:rsid w:val="00305D89"/>
    <w:rsid w:val="003065C4"/>
    <w:rsid w:val="00306760"/>
    <w:rsid w:val="00306C4C"/>
    <w:rsid w:val="00307768"/>
    <w:rsid w:val="0031046B"/>
    <w:rsid w:val="00310876"/>
    <w:rsid w:val="00310912"/>
    <w:rsid w:val="0031111D"/>
    <w:rsid w:val="00311367"/>
    <w:rsid w:val="0031175A"/>
    <w:rsid w:val="00311931"/>
    <w:rsid w:val="00311BA1"/>
    <w:rsid w:val="003121C9"/>
    <w:rsid w:val="00312515"/>
    <w:rsid w:val="00313BFC"/>
    <w:rsid w:val="00313C1D"/>
    <w:rsid w:val="00313D8F"/>
    <w:rsid w:val="00314178"/>
    <w:rsid w:val="0031474A"/>
    <w:rsid w:val="0031479A"/>
    <w:rsid w:val="00314FDA"/>
    <w:rsid w:val="003153A9"/>
    <w:rsid w:val="003156BE"/>
    <w:rsid w:val="00315B41"/>
    <w:rsid w:val="00316204"/>
    <w:rsid w:val="00316831"/>
    <w:rsid w:val="00317295"/>
    <w:rsid w:val="0031777C"/>
    <w:rsid w:val="00317B22"/>
    <w:rsid w:val="00317FFC"/>
    <w:rsid w:val="0032031E"/>
    <w:rsid w:val="00320334"/>
    <w:rsid w:val="003203AA"/>
    <w:rsid w:val="00320A9B"/>
    <w:rsid w:val="00321345"/>
    <w:rsid w:val="00321C1E"/>
    <w:rsid w:val="00322DF2"/>
    <w:rsid w:val="00322EB2"/>
    <w:rsid w:val="00323364"/>
    <w:rsid w:val="0032403C"/>
    <w:rsid w:val="003245AC"/>
    <w:rsid w:val="0032526E"/>
    <w:rsid w:val="003254F7"/>
    <w:rsid w:val="003261B7"/>
    <w:rsid w:val="00326289"/>
    <w:rsid w:val="00326603"/>
    <w:rsid w:val="003269A9"/>
    <w:rsid w:val="00326A09"/>
    <w:rsid w:val="00326DAB"/>
    <w:rsid w:val="0032778D"/>
    <w:rsid w:val="00327AE4"/>
    <w:rsid w:val="0033053F"/>
    <w:rsid w:val="00330A50"/>
    <w:rsid w:val="00330AAE"/>
    <w:rsid w:val="00332C0C"/>
    <w:rsid w:val="003338EC"/>
    <w:rsid w:val="0033464F"/>
    <w:rsid w:val="003353B9"/>
    <w:rsid w:val="00335418"/>
    <w:rsid w:val="00335BC6"/>
    <w:rsid w:val="00335DA6"/>
    <w:rsid w:val="00335EA8"/>
    <w:rsid w:val="003362A1"/>
    <w:rsid w:val="0033698C"/>
    <w:rsid w:val="003379A5"/>
    <w:rsid w:val="00340A22"/>
    <w:rsid w:val="003412EF"/>
    <w:rsid w:val="00341690"/>
    <w:rsid w:val="00341FA9"/>
    <w:rsid w:val="00342500"/>
    <w:rsid w:val="00342EC2"/>
    <w:rsid w:val="00343106"/>
    <w:rsid w:val="00343B97"/>
    <w:rsid w:val="00344183"/>
    <w:rsid w:val="003441F4"/>
    <w:rsid w:val="00345793"/>
    <w:rsid w:val="003462D2"/>
    <w:rsid w:val="003467A8"/>
    <w:rsid w:val="003474A2"/>
    <w:rsid w:val="00347D1F"/>
    <w:rsid w:val="00347D86"/>
    <w:rsid w:val="00350063"/>
    <w:rsid w:val="00350F4A"/>
    <w:rsid w:val="003517C3"/>
    <w:rsid w:val="00351E5B"/>
    <w:rsid w:val="00351E6B"/>
    <w:rsid w:val="003540EB"/>
    <w:rsid w:val="003543AE"/>
    <w:rsid w:val="00355721"/>
    <w:rsid w:val="0035586C"/>
    <w:rsid w:val="0035697D"/>
    <w:rsid w:val="00356E31"/>
    <w:rsid w:val="0035751A"/>
    <w:rsid w:val="00357FE0"/>
    <w:rsid w:val="00360253"/>
    <w:rsid w:val="003604D1"/>
    <w:rsid w:val="00361D1C"/>
    <w:rsid w:val="00361F8A"/>
    <w:rsid w:val="0036292F"/>
    <w:rsid w:val="00363627"/>
    <w:rsid w:val="00363B61"/>
    <w:rsid w:val="00363EC3"/>
    <w:rsid w:val="00363F3B"/>
    <w:rsid w:val="00365A62"/>
    <w:rsid w:val="00365C72"/>
    <w:rsid w:val="00366EF7"/>
    <w:rsid w:val="0036705D"/>
    <w:rsid w:val="00367296"/>
    <w:rsid w:val="003672BD"/>
    <w:rsid w:val="00367621"/>
    <w:rsid w:val="00370509"/>
    <w:rsid w:val="0037162B"/>
    <w:rsid w:val="00371B57"/>
    <w:rsid w:val="00371DF8"/>
    <w:rsid w:val="00371E38"/>
    <w:rsid w:val="003721E8"/>
    <w:rsid w:val="00372CE3"/>
    <w:rsid w:val="0037356E"/>
    <w:rsid w:val="00373644"/>
    <w:rsid w:val="00373964"/>
    <w:rsid w:val="00373A9F"/>
    <w:rsid w:val="0037491B"/>
    <w:rsid w:val="00374B1F"/>
    <w:rsid w:val="00375698"/>
    <w:rsid w:val="00375D5E"/>
    <w:rsid w:val="003760A9"/>
    <w:rsid w:val="003763C5"/>
    <w:rsid w:val="00376C24"/>
    <w:rsid w:val="0037710C"/>
    <w:rsid w:val="00377187"/>
    <w:rsid w:val="00380012"/>
    <w:rsid w:val="00380D6E"/>
    <w:rsid w:val="00381046"/>
    <w:rsid w:val="00381117"/>
    <w:rsid w:val="00381B88"/>
    <w:rsid w:val="003825EE"/>
    <w:rsid w:val="003825F4"/>
    <w:rsid w:val="003827A4"/>
    <w:rsid w:val="00382E4E"/>
    <w:rsid w:val="003838DA"/>
    <w:rsid w:val="00383F60"/>
    <w:rsid w:val="0038436E"/>
    <w:rsid w:val="00384430"/>
    <w:rsid w:val="00384479"/>
    <w:rsid w:val="00384C02"/>
    <w:rsid w:val="00384E86"/>
    <w:rsid w:val="003862B2"/>
    <w:rsid w:val="00386765"/>
    <w:rsid w:val="00386BA5"/>
    <w:rsid w:val="0038710C"/>
    <w:rsid w:val="00387EED"/>
    <w:rsid w:val="0039147D"/>
    <w:rsid w:val="003915CB"/>
    <w:rsid w:val="003915F8"/>
    <w:rsid w:val="0039381B"/>
    <w:rsid w:val="0039467C"/>
    <w:rsid w:val="00396815"/>
    <w:rsid w:val="00396FD5"/>
    <w:rsid w:val="00396FE2"/>
    <w:rsid w:val="00397592"/>
    <w:rsid w:val="00397692"/>
    <w:rsid w:val="003A0080"/>
    <w:rsid w:val="003A07DD"/>
    <w:rsid w:val="003A083E"/>
    <w:rsid w:val="003A0AA2"/>
    <w:rsid w:val="003A10A7"/>
    <w:rsid w:val="003A1440"/>
    <w:rsid w:val="003A1859"/>
    <w:rsid w:val="003A1DE8"/>
    <w:rsid w:val="003A25B4"/>
    <w:rsid w:val="003A34E9"/>
    <w:rsid w:val="003A3649"/>
    <w:rsid w:val="003A3689"/>
    <w:rsid w:val="003A3CE1"/>
    <w:rsid w:val="003A4ADF"/>
    <w:rsid w:val="003A5376"/>
    <w:rsid w:val="003A621D"/>
    <w:rsid w:val="003A6406"/>
    <w:rsid w:val="003A79C2"/>
    <w:rsid w:val="003B015B"/>
    <w:rsid w:val="003B03C3"/>
    <w:rsid w:val="003B0C2C"/>
    <w:rsid w:val="003B110B"/>
    <w:rsid w:val="003B17ED"/>
    <w:rsid w:val="003B19E5"/>
    <w:rsid w:val="003B1B18"/>
    <w:rsid w:val="003B1E87"/>
    <w:rsid w:val="003B24A2"/>
    <w:rsid w:val="003B2B13"/>
    <w:rsid w:val="003B395E"/>
    <w:rsid w:val="003B4D93"/>
    <w:rsid w:val="003B5ED0"/>
    <w:rsid w:val="003B6278"/>
    <w:rsid w:val="003B6F91"/>
    <w:rsid w:val="003B7110"/>
    <w:rsid w:val="003C0A61"/>
    <w:rsid w:val="003C1AA1"/>
    <w:rsid w:val="003C1DE2"/>
    <w:rsid w:val="003C23D8"/>
    <w:rsid w:val="003C29FD"/>
    <w:rsid w:val="003C3410"/>
    <w:rsid w:val="003C3814"/>
    <w:rsid w:val="003C42E7"/>
    <w:rsid w:val="003C4398"/>
    <w:rsid w:val="003C44B2"/>
    <w:rsid w:val="003C49D6"/>
    <w:rsid w:val="003C4FA6"/>
    <w:rsid w:val="003C58A9"/>
    <w:rsid w:val="003C5A13"/>
    <w:rsid w:val="003C5B79"/>
    <w:rsid w:val="003C6143"/>
    <w:rsid w:val="003C692C"/>
    <w:rsid w:val="003C6B8F"/>
    <w:rsid w:val="003C7534"/>
    <w:rsid w:val="003C7AE2"/>
    <w:rsid w:val="003C7BB5"/>
    <w:rsid w:val="003D06ED"/>
    <w:rsid w:val="003D0A8A"/>
    <w:rsid w:val="003D1710"/>
    <w:rsid w:val="003D1B45"/>
    <w:rsid w:val="003D2313"/>
    <w:rsid w:val="003D2FD0"/>
    <w:rsid w:val="003D3043"/>
    <w:rsid w:val="003D3F56"/>
    <w:rsid w:val="003D3FC4"/>
    <w:rsid w:val="003D41EA"/>
    <w:rsid w:val="003D4598"/>
    <w:rsid w:val="003D5A45"/>
    <w:rsid w:val="003D5A56"/>
    <w:rsid w:val="003D5CCF"/>
    <w:rsid w:val="003D5EA5"/>
    <w:rsid w:val="003D5F7B"/>
    <w:rsid w:val="003D641D"/>
    <w:rsid w:val="003D64F7"/>
    <w:rsid w:val="003D67D5"/>
    <w:rsid w:val="003D6915"/>
    <w:rsid w:val="003E105D"/>
    <w:rsid w:val="003E1735"/>
    <w:rsid w:val="003E1750"/>
    <w:rsid w:val="003E1A32"/>
    <w:rsid w:val="003E1DE5"/>
    <w:rsid w:val="003E1FA2"/>
    <w:rsid w:val="003E2679"/>
    <w:rsid w:val="003E29D7"/>
    <w:rsid w:val="003E35B7"/>
    <w:rsid w:val="003E44AA"/>
    <w:rsid w:val="003E49CB"/>
    <w:rsid w:val="003E4EF8"/>
    <w:rsid w:val="003E53B4"/>
    <w:rsid w:val="003E55E1"/>
    <w:rsid w:val="003E565F"/>
    <w:rsid w:val="003E5BF8"/>
    <w:rsid w:val="003E5CC0"/>
    <w:rsid w:val="003E64C5"/>
    <w:rsid w:val="003E6F03"/>
    <w:rsid w:val="003E7018"/>
    <w:rsid w:val="003E7E8F"/>
    <w:rsid w:val="003E7ED5"/>
    <w:rsid w:val="003E7F25"/>
    <w:rsid w:val="003F12E2"/>
    <w:rsid w:val="003F1883"/>
    <w:rsid w:val="003F1D55"/>
    <w:rsid w:val="003F2DF2"/>
    <w:rsid w:val="003F2E4D"/>
    <w:rsid w:val="003F4064"/>
    <w:rsid w:val="003F482C"/>
    <w:rsid w:val="003F5654"/>
    <w:rsid w:val="003F65DC"/>
    <w:rsid w:val="003F71BF"/>
    <w:rsid w:val="003F71DD"/>
    <w:rsid w:val="00400A2E"/>
    <w:rsid w:val="004015F0"/>
    <w:rsid w:val="00401ADC"/>
    <w:rsid w:val="00401D3D"/>
    <w:rsid w:val="004022A3"/>
    <w:rsid w:val="00403209"/>
    <w:rsid w:val="00403344"/>
    <w:rsid w:val="00403693"/>
    <w:rsid w:val="0040394F"/>
    <w:rsid w:val="00403A54"/>
    <w:rsid w:val="0040418B"/>
    <w:rsid w:val="004049C6"/>
    <w:rsid w:val="00404A19"/>
    <w:rsid w:val="00405789"/>
    <w:rsid w:val="004059D5"/>
    <w:rsid w:val="00405AE7"/>
    <w:rsid w:val="00405C48"/>
    <w:rsid w:val="0040614C"/>
    <w:rsid w:val="00406B0D"/>
    <w:rsid w:val="00406BD7"/>
    <w:rsid w:val="00406EB5"/>
    <w:rsid w:val="00406F27"/>
    <w:rsid w:val="00410DDB"/>
    <w:rsid w:val="0041194A"/>
    <w:rsid w:val="00412021"/>
    <w:rsid w:val="0041212B"/>
    <w:rsid w:val="0041235E"/>
    <w:rsid w:val="00412659"/>
    <w:rsid w:val="00412CB2"/>
    <w:rsid w:val="004138A3"/>
    <w:rsid w:val="00413CDF"/>
    <w:rsid w:val="00414470"/>
    <w:rsid w:val="004148ED"/>
    <w:rsid w:val="0041497E"/>
    <w:rsid w:val="00415605"/>
    <w:rsid w:val="004159F9"/>
    <w:rsid w:val="00415BCF"/>
    <w:rsid w:val="00415C22"/>
    <w:rsid w:val="00416644"/>
    <w:rsid w:val="00417020"/>
    <w:rsid w:val="004171F3"/>
    <w:rsid w:val="00417D04"/>
    <w:rsid w:val="004201E5"/>
    <w:rsid w:val="00420379"/>
    <w:rsid w:val="00420688"/>
    <w:rsid w:val="00420A18"/>
    <w:rsid w:val="00420E6F"/>
    <w:rsid w:val="00421AA4"/>
    <w:rsid w:val="00421B64"/>
    <w:rsid w:val="00421EA9"/>
    <w:rsid w:val="004221CB"/>
    <w:rsid w:val="00422A51"/>
    <w:rsid w:val="0042389F"/>
    <w:rsid w:val="004240AE"/>
    <w:rsid w:val="00424581"/>
    <w:rsid w:val="00424BE1"/>
    <w:rsid w:val="004255A4"/>
    <w:rsid w:val="004257CD"/>
    <w:rsid w:val="00426275"/>
    <w:rsid w:val="004268ED"/>
    <w:rsid w:val="004269A3"/>
    <w:rsid w:val="00426BFF"/>
    <w:rsid w:val="004270B5"/>
    <w:rsid w:val="004272E1"/>
    <w:rsid w:val="004275B3"/>
    <w:rsid w:val="00427BE8"/>
    <w:rsid w:val="0043038F"/>
    <w:rsid w:val="00430514"/>
    <w:rsid w:val="00430C77"/>
    <w:rsid w:val="00430FA9"/>
    <w:rsid w:val="00431766"/>
    <w:rsid w:val="004319C3"/>
    <w:rsid w:val="004322D8"/>
    <w:rsid w:val="004325CC"/>
    <w:rsid w:val="00432B4A"/>
    <w:rsid w:val="00433213"/>
    <w:rsid w:val="00433567"/>
    <w:rsid w:val="004335F3"/>
    <w:rsid w:val="00434BF7"/>
    <w:rsid w:val="00434D3F"/>
    <w:rsid w:val="0043570E"/>
    <w:rsid w:val="00436145"/>
    <w:rsid w:val="004369CB"/>
    <w:rsid w:val="00436A73"/>
    <w:rsid w:val="00436AEB"/>
    <w:rsid w:val="00436C98"/>
    <w:rsid w:val="00437702"/>
    <w:rsid w:val="00437B73"/>
    <w:rsid w:val="00440609"/>
    <w:rsid w:val="004407F2"/>
    <w:rsid w:val="0044084C"/>
    <w:rsid w:val="00440921"/>
    <w:rsid w:val="00441642"/>
    <w:rsid w:val="00441B07"/>
    <w:rsid w:val="004420B0"/>
    <w:rsid w:val="00442109"/>
    <w:rsid w:val="00442268"/>
    <w:rsid w:val="00442596"/>
    <w:rsid w:val="00443182"/>
    <w:rsid w:val="004435E4"/>
    <w:rsid w:val="00443726"/>
    <w:rsid w:val="00443D73"/>
    <w:rsid w:val="00444944"/>
    <w:rsid w:val="004462EA"/>
    <w:rsid w:val="00446467"/>
    <w:rsid w:val="00446476"/>
    <w:rsid w:val="004474CB"/>
    <w:rsid w:val="00447F2D"/>
    <w:rsid w:val="004503C2"/>
    <w:rsid w:val="004507BE"/>
    <w:rsid w:val="00450A29"/>
    <w:rsid w:val="00450BD7"/>
    <w:rsid w:val="00450DF9"/>
    <w:rsid w:val="00451840"/>
    <w:rsid w:val="00451892"/>
    <w:rsid w:val="00452309"/>
    <w:rsid w:val="0045234F"/>
    <w:rsid w:val="00453320"/>
    <w:rsid w:val="00454048"/>
    <w:rsid w:val="0045470D"/>
    <w:rsid w:val="00454860"/>
    <w:rsid w:val="0045523D"/>
    <w:rsid w:val="0045536B"/>
    <w:rsid w:val="0045569D"/>
    <w:rsid w:val="00455D18"/>
    <w:rsid w:val="00456475"/>
    <w:rsid w:val="00457042"/>
    <w:rsid w:val="00457B7F"/>
    <w:rsid w:val="00457DFC"/>
    <w:rsid w:val="0046036A"/>
    <w:rsid w:val="004607C2"/>
    <w:rsid w:val="00460BAC"/>
    <w:rsid w:val="00460DBB"/>
    <w:rsid w:val="00462549"/>
    <w:rsid w:val="00463432"/>
    <w:rsid w:val="00463E3A"/>
    <w:rsid w:val="00464341"/>
    <w:rsid w:val="004659A0"/>
    <w:rsid w:val="00465F5C"/>
    <w:rsid w:val="0046649F"/>
    <w:rsid w:val="00466B89"/>
    <w:rsid w:val="0046721B"/>
    <w:rsid w:val="00467244"/>
    <w:rsid w:val="00467258"/>
    <w:rsid w:val="00467FFD"/>
    <w:rsid w:val="0047031C"/>
    <w:rsid w:val="0047031E"/>
    <w:rsid w:val="004706EE"/>
    <w:rsid w:val="004708FE"/>
    <w:rsid w:val="004712B5"/>
    <w:rsid w:val="004719C5"/>
    <w:rsid w:val="00473111"/>
    <w:rsid w:val="00474049"/>
    <w:rsid w:val="00474653"/>
    <w:rsid w:val="00475088"/>
    <w:rsid w:val="00476182"/>
    <w:rsid w:val="00476E6F"/>
    <w:rsid w:val="00480849"/>
    <w:rsid w:val="004815A6"/>
    <w:rsid w:val="00481CE3"/>
    <w:rsid w:val="00481D4D"/>
    <w:rsid w:val="00482119"/>
    <w:rsid w:val="004822F9"/>
    <w:rsid w:val="004828DC"/>
    <w:rsid w:val="004828FC"/>
    <w:rsid w:val="004832AF"/>
    <w:rsid w:val="00483756"/>
    <w:rsid w:val="004839DA"/>
    <w:rsid w:val="0048447E"/>
    <w:rsid w:val="004845C8"/>
    <w:rsid w:val="0048572A"/>
    <w:rsid w:val="00485C55"/>
    <w:rsid w:val="00485F42"/>
    <w:rsid w:val="0048642B"/>
    <w:rsid w:val="0048645F"/>
    <w:rsid w:val="004864F1"/>
    <w:rsid w:val="004868D1"/>
    <w:rsid w:val="004901BF"/>
    <w:rsid w:val="00491052"/>
    <w:rsid w:val="004910E8"/>
    <w:rsid w:val="004917C5"/>
    <w:rsid w:val="00491887"/>
    <w:rsid w:val="00492B8A"/>
    <w:rsid w:val="0049381A"/>
    <w:rsid w:val="004939A6"/>
    <w:rsid w:val="004943A2"/>
    <w:rsid w:val="0049446D"/>
    <w:rsid w:val="00494640"/>
    <w:rsid w:val="00494AFC"/>
    <w:rsid w:val="00494C3D"/>
    <w:rsid w:val="0049538E"/>
    <w:rsid w:val="00495CA7"/>
    <w:rsid w:val="00495F3F"/>
    <w:rsid w:val="00496098"/>
    <w:rsid w:val="00496311"/>
    <w:rsid w:val="00496D1E"/>
    <w:rsid w:val="0049746D"/>
    <w:rsid w:val="004975C3"/>
    <w:rsid w:val="00497CEB"/>
    <w:rsid w:val="004A0806"/>
    <w:rsid w:val="004A0D64"/>
    <w:rsid w:val="004A1685"/>
    <w:rsid w:val="004A1E89"/>
    <w:rsid w:val="004A2074"/>
    <w:rsid w:val="004A26C7"/>
    <w:rsid w:val="004A282F"/>
    <w:rsid w:val="004A2AD6"/>
    <w:rsid w:val="004A326F"/>
    <w:rsid w:val="004A3329"/>
    <w:rsid w:val="004A3FCA"/>
    <w:rsid w:val="004A4922"/>
    <w:rsid w:val="004A4F88"/>
    <w:rsid w:val="004A52E1"/>
    <w:rsid w:val="004A5362"/>
    <w:rsid w:val="004A53A2"/>
    <w:rsid w:val="004A5BA1"/>
    <w:rsid w:val="004A5FE0"/>
    <w:rsid w:val="004A665C"/>
    <w:rsid w:val="004A6A43"/>
    <w:rsid w:val="004A6E4B"/>
    <w:rsid w:val="004A765F"/>
    <w:rsid w:val="004B0651"/>
    <w:rsid w:val="004B09FF"/>
    <w:rsid w:val="004B15F6"/>
    <w:rsid w:val="004B179B"/>
    <w:rsid w:val="004B17FD"/>
    <w:rsid w:val="004B1DCB"/>
    <w:rsid w:val="004B3264"/>
    <w:rsid w:val="004B351B"/>
    <w:rsid w:val="004B53CF"/>
    <w:rsid w:val="004B5760"/>
    <w:rsid w:val="004B59A8"/>
    <w:rsid w:val="004B64F7"/>
    <w:rsid w:val="004B6A72"/>
    <w:rsid w:val="004B6DB9"/>
    <w:rsid w:val="004B6F2A"/>
    <w:rsid w:val="004B75BC"/>
    <w:rsid w:val="004B76C7"/>
    <w:rsid w:val="004B799D"/>
    <w:rsid w:val="004B7AB0"/>
    <w:rsid w:val="004C0E1B"/>
    <w:rsid w:val="004C1297"/>
    <w:rsid w:val="004C16F1"/>
    <w:rsid w:val="004C17BF"/>
    <w:rsid w:val="004C1849"/>
    <w:rsid w:val="004C1D80"/>
    <w:rsid w:val="004C1D90"/>
    <w:rsid w:val="004C1E2A"/>
    <w:rsid w:val="004C2310"/>
    <w:rsid w:val="004C2AB2"/>
    <w:rsid w:val="004C2B67"/>
    <w:rsid w:val="004C323D"/>
    <w:rsid w:val="004C405A"/>
    <w:rsid w:val="004C492F"/>
    <w:rsid w:val="004C5044"/>
    <w:rsid w:val="004C69A7"/>
    <w:rsid w:val="004C6A82"/>
    <w:rsid w:val="004C6B77"/>
    <w:rsid w:val="004C6D02"/>
    <w:rsid w:val="004C6ECD"/>
    <w:rsid w:val="004C6F2C"/>
    <w:rsid w:val="004C7898"/>
    <w:rsid w:val="004C7A5F"/>
    <w:rsid w:val="004C7BAA"/>
    <w:rsid w:val="004D146F"/>
    <w:rsid w:val="004D196B"/>
    <w:rsid w:val="004D2344"/>
    <w:rsid w:val="004D282A"/>
    <w:rsid w:val="004D2B29"/>
    <w:rsid w:val="004D303D"/>
    <w:rsid w:val="004D3B79"/>
    <w:rsid w:val="004D3D46"/>
    <w:rsid w:val="004D611E"/>
    <w:rsid w:val="004D6588"/>
    <w:rsid w:val="004D6643"/>
    <w:rsid w:val="004D698E"/>
    <w:rsid w:val="004E08C8"/>
    <w:rsid w:val="004E1FAE"/>
    <w:rsid w:val="004E208F"/>
    <w:rsid w:val="004E228D"/>
    <w:rsid w:val="004E266D"/>
    <w:rsid w:val="004E2972"/>
    <w:rsid w:val="004E2C91"/>
    <w:rsid w:val="004E3389"/>
    <w:rsid w:val="004E3BCB"/>
    <w:rsid w:val="004E4548"/>
    <w:rsid w:val="004E4FB0"/>
    <w:rsid w:val="004E5195"/>
    <w:rsid w:val="004E5B25"/>
    <w:rsid w:val="004E68EC"/>
    <w:rsid w:val="004E6A62"/>
    <w:rsid w:val="004E6BF2"/>
    <w:rsid w:val="004E7051"/>
    <w:rsid w:val="004E7A93"/>
    <w:rsid w:val="004E7DA4"/>
    <w:rsid w:val="004F002E"/>
    <w:rsid w:val="004F03DB"/>
    <w:rsid w:val="004F0428"/>
    <w:rsid w:val="004F1E70"/>
    <w:rsid w:val="004F2548"/>
    <w:rsid w:val="004F2C6F"/>
    <w:rsid w:val="004F342A"/>
    <w:rsid w:val="004F3949"/>
    <w:rsid w:val="004F3999"/>
    <w:rsid w:val="004F43EC"/>
    <w:rsid w:val="004F45DA"/>
    <w:rsid w:val="004F4690"/>
    <w:rsid w:val="004F4CDC"/>
    <w:rsid w:val="004F5794"/>
    <w:rsid w:val="004F66D5"/>
    <w:rsid w:val="004F6CFF"/>
    <w:rsid w:val="004F79C5"/>
    <w:rsid w:val="004F7DD4"/>
    <w:rsid w:val="0050011E"/>
    <w:rsid w:val="00500BAF"/>
    <w:rsid w:val="00500DD3"/>
    <w:rsid w:val="00501997"/>
    <w:rsid w:val="00502549"/>
    <w:rsid w:val="0050349E"/>
    <w:rsid w:val="0050462B"/>
    <w:rsid w:val="00504C7F"/>
    <w:rsid w:val="00504E8A"/>
    <w:rsid w:val="005054F0"/>
    <w:rsid w:val="005058A8"/>
    <w:rsid w:val="00505F76"/>
    <w:rsid w:val="00507AC4"/>
    <w:rsid w:val="0051111F"/>
    <w:rsid w:val="00512CE4"/>
    <w:rsid w:val="00512FCE"/>
    <w:rsid w:val="00513178"/>
    <w:rsid w:val="005131EA"/>
    <w:rsid w:val="00513505"/>
    <w:rsid w:val="00513EA3"/>
    <w:rsid w:val="00514837"/>
    <w:rsid w:val="00514858"/>
    <w:rsid w:val="00514E0F"/>
    <w:rsid w:val="005155EB"/>
    <w:rsid w:val="005158F5"/>
    <w:rsid w:val="00515921"/>
    <w:rsid w:val="00515B23"/>
    <w:rsid w:val="00515C57"/>
    <w:rsid w:val="00515F47"/>
    <w:rsid w:val="0051608B"/>
    <w:rsid w:val="0051650F"/>
    <w:rsid w:val="005166AC"/>
    <w:rsid w:val="00516B1B"/>
    <w:rsid w:val="00517D73"/>
    <w:rsid w:val="00520080"/>
    <w:rsid w:val="00520E8B"/>
    <w:rsid w:val="00521008"/>
    <w:rsid w:val="005210A7"/>
    <w:rsid w:val="00521A0F"/>
    <w:rsid w:val="005229EC"/>
    <w:rsid w:val="0052383B"/>
    <w:rsid w:val="00523DD6"/>
    <w:rsid w:val="00523F3E"/>
    <w:rsid w:val="00523F5B"/>
    <w:rsid w:val="00524839"/>
    <w:rsid w:val="00524852"/>
    <w:rsid w:val="0052485B"/>
    <w:rsid w:val="005248F5"/>
    <w:rsid w:val="00524D42"/>
    <w:rsid w:val="00524F65"/>
    <w:rsid w:val="00525151"/>
    <w:rsid w:val="00525C17"/>
    <w:rsid w:val="00525F3A"/>
    <w:rsid w:val="00526531"/>
    <w:rsid w:val="00526EBB"/>
    <w:rsid w:val="00530417"/>
    <w:rsid w:val="0053042D"/>
    <w:rsid w:val="00530CC4"/>
    <w:rsid w:val="00530CD3"/>
    <w:rsid w:val="00531464"/>
    <w:rsid w:val="005316C6"/>
    <w:rsid w:val="0053176A"/>
    <w:rsid w:val="0053180C"/>
    <w:rsid w:val="00532FBC"/>
    <w:rsid w:val="0053312A"/>
    <w:rsid w:val="00533F83"/>
    <w:rsid w:val="005345D4"/>
    <w:rsid w:val="00534823"/>
    <w:rsid w:val="00534998"/>
    <w:rsid w:val="005349FB"/>
    <w:rsid w:val="005351B3"/>
    <w:rsid w:val="00535CCF"/>
    <w:rsid w:val="00536737"/>
    <w:rsid w:val="00536F3D"/>
    <w:rsid w:val="0053795E"/>
    <w:rsid w:val="00537969"/>
    <w:rsid w:val="005400C0"/>
    <w:rsid w:val="00540477"/>
    <w:rsid w:val="005409E0"/>
    <w:rsid w:val="00540AE5"/>
    <w:rsid w:val="00542241"/>
    <w:rsid w:val="00542BDA"/>
    <w:rsid w:val="00543221"/>
    <w:rsid w:val="005433B0"/>
    <w:rsid w:val="00543C07"/>
    <w:rsid w:val="005449F6"/>
    <w:rsid w:val="00544B40"/>
    <w:rsid w:val="00545072"/>
    <w:rsid w:val="0054511F"/>
    <w:rsid w:val="00545711"/>
    <w:rsid w:val="00546BBB"/>
    <w:rsid w:val="0054782B"/>
    <w:rsid w:val="00547DD6"/>
    <w:rsid w:val="00552446"/>
    <w:rsid w:val="00554189"/>
    <w:rsid w:val="0055426D"/>
    <w:rsid w:val="005546E9"/>
    <w:rsid w:val="005551AF"/>
    <w:rsid w:val="00555ECD"/>
    <w:rsid w:val="00556120"/>
    <w:rsid w:val="0055617B"/>
    <w:rsid w:val="005576CF"/>
    <w:rsid w:val="00557F3D"/>
    <w:rsid w:val="005600D2"/>
    <w:rsid w:val="00560F4A"/>
    <w:rsid w:val="00561076"/>
    <w:rsid w:val="005611EE"/>
    <w:rsid w:val="00561439"/>
    <w:rsid w:val="00561813"/>
    <w:rsid w:val="00561B83"/>
    <w:rsid w:val="00561BF1"/>
    <w:rsid w:val="00561C9F"/>
    <w:rsid w:val="00561D9E"/>
    <w:rsid w:val="00561EAD"/>
    <w:rsid w:val="0056291E"/>
    <w:rsid w:val="00562EB6"/>
    <w:rsid w:val="005630B8"/>
    <w:rsid w:val="00563263"/>
    <w:rsid w:val="0056343C"/>
    <w:rsid w:val="0056345E"/>
    <w:rsid w:val="00564949"/>
    <w:rsid w:val="005649F5"/>
    <w:rsid w:val="00564C6D"/>
    <w:rsid w:val="00564C79"/>
    <w:rsid w:val="005653DE"/>
    <w:rsid w:val="00565439"/>
    <w:rsid w:val="00566180"/>
    <w:rsid w:val="005668E8"/>
    <w:rsid w:val="00566B8E"/>
    <w:rsid w:val="00566F12"/>
    <w:rsid w:val="00567F5F"/>
    <w:rsid w:val="0057023E"/>
    <w:rsid w:val="005708C1"/>
    <w:rsid w:val="0057230B"/>
    <w:rsid w:val="00572D3D"/>
    <w:rsid w:val="0057329A"/>
    <w:rsid w:val="0057330D"/>
    <w:rsid w:val="00573A4D"/>
    <w:rsid w:val="00574247"/>
    <w:rsid w:val="005747BE"/>
    <w:rsid w:val="00575367"/>
    <w:rsid w:val="0057619B"/>
    <w:rsid w:val="005762D2"/>
    <w:rsid w:val="00576367"/>
    <w:rsid w:val="00576A9D"/>
    <w:rsid w:val="00576BE6"/>
    <w:rsid w:val="00576C36"/>
    <w:rsid w:val="005808A7"/>
    <w:rsid w:val="00580D97"/>
    <w:rsid w:val="00581558"/>
    <w:rsid w:val="005815B3"/>
    <w:rsid w:val="00581BCE"/>
    <w:rsid w:val="0058229F"/>
    <w:rsid w:val="00583138"/>
    <w:rsid w:val="00583427"/>
    <w:rsid w:val="00584076"/>
    <w:rsid w:val="00584568"/>
    <w:rsid w:val="00584A3B"/>
    <w:rsid w:val="005868CA"/>
    <w:rsid w:val="00587D03"/>
    <w:rsid w:val="00590A76"/>
    <w:rsid w:val="00591454"/>
    <w:rsid w:val="00592577"/>
    <w:rsid w:val="00592688"/>
    <w:rsid w:val="0059273C"/>
    <w:rsid w:val="0059281A"/>
    <w:rsid w:val="00592CAB"/>
    <w:rsid w:val="00592CFA"/>
    <w:rsid w:val="0059459A"/>
    <w:rsid w:val="00594C83"/>
    <w:rsid w:val="00594FD3"/>
    <w:rsid w:val="00595345"/>
    <w:rsid w:val="00595642"/>
    <w:rsid w:val="00595C1F"/>
    <w:rsid w:val="00595F30"/>
    <w:rsid w:val="0059749E"/>
    <w:rsid w:val="005977FC"/>
    <w:rsid w:val="005A0006"/>
    <w:rsid w:val="005A0161"/>
    <w:rsid w:val="005A0213"/>
    <w:rsid w:val="005A03AD"/>
    <w:rsid w:val="005A08EF"/>
    <w:rsid w:val="005A0F05"/>
    <w:rsid w:val="005A17C9"/>
    <w:rsid w:val="005A19A7"/>
    <w:rsid w:val="005A2FFA"/>
    <w:rsid w:val="005A3FC4"/>
    <w:rsid w:val="005A407E"/>
    <w:rsid w:val="005A44A5"/>
    <w:rsid w:val="005A47E1"/>
    <w:rsid w:val="005A5A16"/>
    <w:rsid w:val="005A5C7F"/>
    <w:rsid w:val="005A5F0F"/>
    <w:rsid w:val="005A702A"/>
    <w:rsid w:val="005A74B3"/>
    <w:rsid w:val="005A7850"/>
    <w:rsid w:val="005A7D8A"/>
    <w:rsid w:val="005B0038"/>
    <w:rsid w:val="005B0DFD"/>
    <w:rsid w:val="005B2053"/>
    <w:rsid w:val="005B21B0"/>
    <w:rsid w:val="005B27FB"/>
    <w:rsid w:val="005B2821"/>
    <w:rsid w:val="005B29FD"/>
    <w:rsid w:val="005B31FE"/>
    <w:rsid w:val="005B40AA"/>
    <w:rsid w:val="005B45B6"/>
    <w:rsid w:val="005B4DC0"/>
    <w:rsid w:val="005B5681"/>
    <w:rsid w:val="005B5B24"/>
    <w:rsid w:val="005B6096"/>
    <w:rsid w:val="005B6C60"/>
    <w:rsid w:val="005B6CD7"/>
    <w:rsid w:val="005B6CEC"/>
    <w:rsid w:val="005B6DDD"/>
    <w:rsid w:val="005B7E63"/>
    <w:rsid w:val="005C124E"/>
    <w:rsid w:val="005C15B5"/>
    <w:rsid w:val="005C27BA"/>
    <w:rsid w:val="005C3346"/>
    <w:rsid w:val="005C348B"/>
    <w:rsid w:val="005C3D6D"/>
    <w:rsid w:val="005C465F"/>
    <w:rsid w:val="005C4CE6"/>
    <w:rsid w:val="005C5CF5"/>
    <w:rsid w:val="005C5D4D"/>
    <w:rsid w:val="005C7379"/>
    <w:rsid w:val="005D0226"/>
    <w:rsid w:val="005D0600"/>
    <w:rsid w:val="005D0BBD"/>
    <w:rsid w:val="005D115D"/>
    <w:rsid w:val="005D1BE9"/>
    <w:rsid w:val="005D2523"/>
    <w:rsid w:val="005D25BB"/>
    <w:rsid w:val="005D25BE"/>
    <w:rsid w:val="005D295C"/>
    <w:rsid w:val="005D2962"/>
    <w:rsid w:val="005D2C2B"/>
    <w:rsid w:val="005D2E1A"/>
    <w:rsid w:val="005D3DB9"/>
    <w:rsid w:val="005D42A1"/>
    <w:rsid w:val="005D4443"/>
    <w:rsid w:val="005D4587"/>
    <w:rsid w:val="005D4ED2"/>
    <w:rsid w:val="005D5A5A"/>
    <w:rsid w:val="005D5B9B"/>
    <w:rsid w:val="005D5ED1"/>
    <w:rsid w:val="005D6E70"/>
    <w:rsid w:val="005D7035"/>
    <w:rsid w:val="005D749D"/>
    <w:rsid w:val="005D7F06"/>
    <w:rsid w:val="005E010F"/>
    <w:rsid w:val="005E09CE"/>
    <w:rsid w:val="005E0EE5"/>
    <w:rsid w:val="005E1C01"/>
    <w:rsid w:val="005E20B8"/>
    <w:rsid w:val="005E3D8E"/>
    <w:rsid w:val="005E62F3"/>
    <w:rsid w:val="005E6CF4"/>
    <w:rsid w:val="005E6E68"/>
    <w:rsid w:val="005E7276"/>
    <w:rsid w:val="005E727C"/>
    <w:rsid w:val="005E7409"/>
    <w:rsid w:val="005E753A"/>
    <w:rsid w:val="005F08F0"/>
    <w:rsid w:val="005F0D25"/>
    <w:rsid w:val="005F1114"/>
    <w:rsid w:val="005F1173"/>
    <w:rsid w:val="005F1431"/>
    <w:rsid w:val="005F27DE"/>
    <w:rsid w:val="005F327B"/>
    <w:rsid w:val="005F32F7"/>
    <w:rsid w:val="005F35DE"/>
    <w:rsid w:val="005F38AB"/>
    <w:rsid w:val="005F39B7"/>
    <w:rsid w:val="005F41E6"/>
    <w:rsid w:val="005F4265"/>
    <w:rsid w:val="005F4EC7"/>
    <w:rsid w:val="005F4FEE"/>
    <w:rsid w:val="005F58DD"/>
    <w:rsid w:val="005F5BE9"/>
    <w:rsid w:val="005F605C"/>
    <w:rsid w:val="005F6B18"/>
    <w:rsid w:val="005F7B3C"/>
    <w:rsid w:val="005F7BAC"/>
    <w:rsid w:val="005F7CCC"/>
    <w:rsid w:val="005F7ED8"/>
    <w:rsid w:val="006005E8"/>
    <w:rsid w:val="00600F47"/>
    <w:rsid w:val="0060101C"/>
    <w:rsid w:val="00601098"/>
    <w:rsid w:val="006014EB"/>
    <w:rsid w:val="006017FB"/>
    <w:rsid w:val="00601845"/>
    <w:rsid w:val="00601D3B"/>
    <w:rsid w:val="00602E18"/>
    <w:rsid w:val="00603B00"/>
    <w:rsid w:val="00603B08"/>
    <w:rsid w:val="00603D48"/>
    <w:rsid w:val="00603E55"/>
    <w:rsid w:val="00604A51"/>
    <w:rsid w:val="00605244"/>
    <w:rsid w:val="0060528F"/>
    <w:rsid w:val="00605681"/>
    <w:rsid w:val="006057EA"/>
    <w:rsid w:val="00605D49"/>
    <w:rsid w:val="00605EE9"/>
    <w:rsid w:val="00605F98"/>
    <w:rsid w:val="006062A4"/>
    <w:rsid w:val="006064EC"/>
    <w:rsid w:val="006066A2"/>
    <w:rsid w:val="006069D2"/>
    <w:rsid w:val="00606C72"/>
    <w:rsid w:val="00607097"/>
    <w:rsid w:val="00607D31"/>
    <w:rsid w:val="006102E4"/>
    <w:rsid w:val="00610332"/>
    <w:rsid w:val="00612098"/>
    <w:rsid w:val="00612358"/>
    <w:rsid w:val="00612E09"/>
    <w:rsid w:val="0061309F"/>
    <w:rsid w:val="00614183"/>
    <w:rsid w:val="00614A43"/>
    <w:rsid w:val="00614AB1"/>
    <w:rsid w:val="00614B5F"/>
    <w:rsid w:val="00614B75"/>
    <w:rsid w:val="00615661"/>
    <w:rsid w:val="00617961"/>
    <w:rsid w:val="006179BF"/>
    <w:rsid w:val="00617C96"/>
    <w:rsid w:val="00621012"/>
    <w:rsid w:val="006213B4"/>
    <w:rsid w:val="006219A2"/>
    <w:rsid w:val="00621A96"/>
    <w:rsid w:val="00622774"/>
    <w:rsid w:val="00622E71"/>
    <w:rsid w:val="00623860"/>
    <w:rsid w:val="00623861"/>
    <w:rsid w:val="00624037"/>
    <w:rsid w:val="006241CB"/>
    <w:rsid w:val="006248A1"/>
    <w:rsid w:val="0062510D"/>
    <w:rsid w:val="00625474"/>
    <w:rsid w:val="00626A2C"/>
    <w:rsid w:val="00626B4E"/>
    <w:rsid w:val="00626D90"/>
    <w:rsid w:val="00627440"/>
    <w:rsid w:val="00630638"/>
    <w:rsid w:val="006309FF"/>
    <w:rsid w:val="00630B31"/>
    <w:rsid w:val="00630CCB"/>
    <w:rsid w:val="00630EAF"/>
    <w:rsid w:val="00631833"/>
    <w:rsid w:val="00631AF8"/>
    <w:rsid w:val="00631B18"/>
    <w:rsid w:val="00631DF1"/>
    <w:rsid w:val="00631ED5"/>
    <w:rsid w:val="006323C3"/>
    <w:rsid w:val="00632CF4"/>
    <w:rsid w:val="006334D4"/>
    <w:rsid w:val="00633931"/>
    <w:rsid w:val="00633D7F"/>
    <w:rsid w:val="00634507"/>
    <w:rsid w:val="00634791"/>
    <w:rsid w:val="00634820"/>
    <w:rsid w:val="00634DD4"/>
    <w:rsid w:val="00635D84"/>
    <w:rsid w:val="00636158"/>
    <w:rsid w:val="00636B88"/>
    <w:rsid w:val="00637102"/>
    <w:rsid w:val="00637338"/>
    <w:rsid w:val="00637342"/>
    <w:rsid w:val="00637A57"/>
    <w:rsid w:val="00640413"/>
    <w:rsid w:val="00640F20"/>
    <w:rsid w:val="006416E1"/>
    <w:rsid w:val="006430E3"/>
    <w:rsid w:val="00643201"/>
    <w:rsid w:val="0064365B"/>
    <w:rsid w:val="00643947"/>
    <w:rsid w:val="00644738"/>
    <w:rsid w:val="00644FF5"/>
    <w:rsid w:val="00645E43"/>
    <w:rsid w:val="00646F9E"/>
    <w:rsid w:val="006470DF"/>
    <w:rsid w:val="00650129"/>
    <w:rsid w:val="006504A2"/>
    <w:rsid w:val="00651768"/>
    <w:rsid w:val="00651BA0"/>
    <w:rsid w:val="00652040"/>
    <w:rsid w:val="0065306E"/>
    <w:rsid w:val="006534B4"/>
    <w:rsid w:val="00653719"/>
    <w:rsid w:val="006539FA"/>
    <w:rsid w:val="00654B2C"/>
    <w:rsid w:val="00655930"/>
    <w:rsid w:val="00655C81"/>
    <w:rsid w:val="006560E7"/>
    <w:rsid w:val="00656716"/>
    <w:rsid w:val="00656942"/>
    <w:rsid w:val="00656CFD"/>
    <w:rsid w:val="0065737C"/>
    <w:rsid w:val="00657BA0"/>
    <w:rsid w:val="00660903"/>
    <w:rsid w:val="00660D3E"/>
    <w:rsid w:val="00662340"/>
    <w:rsid w:val="0066262F"/>
    <w:rsid w:val="006629DD"/>
    <w:rsid w:val="00662BB3"/>
    <w:rsid w:val="00663318"/>
    <w:rsid w:val="00663437"/>
    <w:rsid w:val="00663526"/>
    <w:rsid w:val="00663A70"/>
    <w:rsid w:val="0066426B"/>
    <w:rsid w:val="006646E2"/>
    <w:rsid w:val="0066557A"/>
    <w:rsid w:val="006657CB"/>
    <w:rsid w:val="00665CC1"/>
    <w:rsid w:val="00666C53"/>
    <w:rsid w:val="006675F1"/>
    <w:rsid w:val="006676FC"/>
    <w:rsid w:val="006678FF"/>
    <w:rsid w:val="00667A56"/>
    <w:rsid w:val="0067011D"/>
    <w:rsid w:val="006705C9"/>
    <w:rsid w:val="00671A01"/>
    <w:rsid w:val="00671CCB"/>
    <w:rsid w:val="00672B85"/>
    <w:rsid w:val="00672DC8"/>
    <w:rsid w:val="00673091"/>
    <w:rsid w:val="0067312A"/>
    <w:rsid w:val="00674EF6"/>
    <w:rsid w:val="00676884"/>
    <w:rsid w:val="006778AE"/>
    <w:rsid w:val="006778CB"/>
    <w:rsid w:val="006779B1"/>
    <w:rsid w:val="00677CC5"/>
    <w:rsid w:val="0068073A"/>
    <w:rsid w:val="00682101"/>
    <w:rsid w:val="00682184"/>
    <w:rsid w:val="006827D0"/>
    <w:rsid w:val="00682907"/>
    <w:rsid w:val="00682953"/>
    <w:rsid w:val="00683874"/>
    <w:rsid w:val="006847A0"/>
    <w:rsid w:val="00684F5B"/>
    <w:rsid w:val="00686678"/>
    <w:rsid w:val="00686A7E"/>
    <w:rsid w:val="00686BA5"/>
    <w:rsid w:val="00686DDC"/>
    <w:rsid w:val="00687080"/>
    <w:rsid w:val="0068765D"/>
    <w:rsid w:val="00690746"/>
    <w:rsid w:val="006907FD"/>
    <w:rsid w:val="00691520"/>
    <w:rsid w:val="00691895"/>
    <w:rsid w:val="0069193D"/>
    <w:rsid w:val="0069244B"/>
    <w:rsid w:val="006926BE"/>
    <w:rsid w:val="00692B69"/>
    <w:rsid w:val="00693844"/>
    <w:rsid w:val="00694794"/>
    <w:rsid w:val="00695123"/>
    <w:rsid w:val="00695835"/>
    <w:rsid w:val="00695990"/>
    <w:rsid w:val="00695CA6"/>
    <w:rsid w:val="00696BBB"/>
    <w:rsid w:val="006A00C6"/>
    <w:rsid w:val="006A0289"/>
    <w:rsid w:val="006A0CEE"/>
    <w:rsid w:val="006A11C7"/>
    <w:rsid w:val="006A13B3"/>
    <w:rsid w:val="006A16DF"/>
    <w:rsid w:val="006A1AFA"/>
    <w:rsid w:val="006A1D6C"/>
    <w:rsid w:val="006A2CBF"/>
    <w:rsid w:val="006A3583"/>
    <w:rsid w:val="006A4BC2"/>
    <w:rsid w:val="006A5614"/>
    <w:rsid w:val="006A58C9"/>
    <w:rsid w:val="006B02F6"/>
    <w:rsid w:val="006B04A4"/>
    <w:rsid w:val="006B08CB"/>
    <w:rsid w:val="006B1057"/>
    <w:rsid w:val="006B1EAB"/>
    <w:rsid w:val="006B27DB"/>
    <w:rsid w:val="006B28FF"/>
    <w:rsid w:val="006B2964"/>
    <w:rsid w:val="006B2A8B"/>
    <w:rsid w:val="006B2D9A"/>
    <w:rsid w:val="006B2E81"/>
    <w:rsid w:val="006B32D1"/>
    <w:rsid w:val="006B34CC"/>
    <w:rsid w:val="006B3AFE"/>
    <w:rsid w:val="006B3B6C"/>
    <w:rsid w:val="006B3F09"/>
    <w:rsid w:val="006B3F0A"/>
    <w:rsid w:val="006B3FE1"/>
    <w:rsid w:val="006B49E9"/>
    <w:rsid w:val="006B5E5E"/>
    <w:rsid w:val="006B67D7"/>
    <w:rsid w:val="006B6BDC"/>
    <w:rsid w:val="006B7107"/>
    <w:rsid w:val="006B7213"/>
    <w:rsid w:val="006B7555"/>
    <w:rsid w:val="006B7BF7"/>
    <w:rsid w:val="006C0459"/>
    <w:rsid w:val="006C0768"/>
    <w:rsid w:val="006C0C20"/>
    <w:rsid w:val="006C1DF6"/>
    <w:rsid w:val="006C1FFC"/>
    <w:rsid w:val="006C34F2"/>
    <w:rsid w:val="006C377A"/>
    <w:rsid w:val="006C46CF"/>
    <w:rsid w:val="006C4B36"/>
    <w:rsid w:val="006C4BAE"/>
    <w:rsid w:val="006C4FF6"/>
    <w:rsid w:val="006C5B1C"/>
    <w:rsid w:val="006C618B"/>
    <w:rsid w:val="006C634C"/>
    <w:rsid w:val="006C76A8"/>
    <w:rsid w:val="006C78C7"/>
    <w:rsid w:val="006D0D64"/>
    <w:rsid w:val="006D13A8"/>
    <w:rsid w:val="006D2278"/>
    <w:rsid w:val="006D2BBF"/>
    <w:rsid w:val="006D2BCC"/>
    <w:rsid w:val="006D4890"/>
    <w:rsid w:val="006D49A2"/>
    <w:rsid w:val="006D4ADC"/>
    <w:rsid w:val="006D4B67"/>
    <w:rsid w:val="006D53BE"/>
    <w:rsid w:val="006D6A97"/>
    <w:rsid w:val="006D6FB7"/>
    <w:rsid w:val="006D7102"/>
    <w:rsid w:val="006D72B6"/>
    <w:rsid w:val="006D7CD8"/>
    <w:rsid w:val="006E0388"/>
    <w:rsid w:val="006E1004"/>
    <w:rsid w:val="006E1E34"/>
    <w:rsid w:val="006E22C0"/>
    <w:rsid w:val="006E2429"/>
    <w:rsid w:val="006E308E"/>
    <w:rsid w:val="006E3458"/>
    <w:rsid w:val="006E3A61"/>
    <w:rsid w:val="006E3D93"/>
    <w:rsid w:val="006E3ED9"/>
    <w:rsid w:val="006E4E4E"/>
    <w:rsid w:val="006E6490"/>
    <w:rsid w:val="006E707E"/>
    <w:rsid w:val="006E7241"/>
    <w:rsid w:val="006E757F"/>
    <w:rsid w:val="006E7787"/>
    <w:rsid w:val="006E77D0"/>
    <w:rsid w:val="006E7EBB"/>
    <w:rsid w:val="006F007F"/>
    <w:rsid w:val="006F01DB"/>
    <w:rsid w:val="006F097D"/>
    <w:rsid w:val="006F0B1B"/>
    <w:rsid w:val="006F0E93"/>
    <w:rsid w:val="006F1469"/>
    <w:rsid w:val="006F1A16"/>
    <w:rsid w:val="006F2276"/>
    <w:rsid w:val="006F2395"/>
    <w:rsid w:val="006F26EF"/>
    <w:rsid w:val="006F2983"/>
    <w:rsid w:val="006F2D1D"/>
    <w:rsid w:val="006F3140"/>
    <w:rsid w:val="006F3325"/>
    <w:rsid w:val="006F36F7"/>
    <w:rsid w:val="006F439D"/>
    <w:rsid w:val="006F44E0"/>
    <w:rsid w:val="006F48D3"/>
    <w:rsid w:val="006F4E08"/>
    <w:rsid w:val="006F4E5C"/>
    <w:rsid w:val="006F556D"/>
    <w:rsid w:val="006F5D10"/>
    <w:rsid w:val="006F6388"/>
    <w:rsid w:val="006F7102"/>
    <w:rsid w:val="006F7808"/>
    <w:rsid w:val="006F7892"/>
    <w:rsid w:val="007005BF"/>
    <w:rsid w:val="00700772"/>
    <w:rsid w:val="007008B5"/>
    <w:rsid w:val="00700CDD"/>
    <w:rsid w:val="0070112E"/>
    <w:rsid w:val="00701372"/>
    <w:rsid w:val="007017D4"/>
    <w:rsid w:val="00701A91"/>
    <w:rsid w:val="00701B2F"/>
    <w:rsid w:val="00701F2B"/>
    <w:rsid w:val="0070279D"/>
    <w:rsid w:val="00702B7E"/>
    <w:rsid w:val="00704255"/>
    <w:rsid w:val="00704555"/>
    <w:rsid w:val="007047D1"/>
    <w:rsid w:val="00704983"/>
    <w:rsid w:val="00705301"/>
    <w:rsid w:val="00705BEC"/>
    <w:rsid w:val="0070782D"/>
    <w:rsid w:val="00707C8F"/>
    <w:rsid w:val="007102BE"/>
    <w:rsid w:val="00710482"/>
    <w:rsid w:val="00710799"/>
    <w:rsid w:val="007111A3"/>
    <w:rsid w:val="0071235F"/>
    <w:rsid w:val="00713011"/>
    <w:rsid w:val="0071360B"/>
    <w:rsid w:val="00713A27"/>
    <w:rsid w:val="00713A57"/>
    <w:rsid w:val="007141A2"/>
    <w:rsid w:val="0071526D"/>
    <w:rsid w:val="00715CE6"/>
    <w:rsid w:val="0071643C"/>
    <w:rsid w:val="0071716D"/>
    <w:rsid w:val="00717BD6"/>
    <w:rsid w:val="00720465"/>
    <w:rsid w:val="00720B57"/>
    <w:rsid w:val="00721EDE"/>
    <w:rsid w:val="0072234C"/>
    <w:rsid w:val="007229BA"/>
    <w:rsid w:val="00723901"/>
    <w:rsid w:val="00723BDB"/>
    <w:rsid w:val="00724369"/>
    <w:rsid w:val="00724524"/>
    <w:rsid w:val="00726552"/>
    <w:rsid w:val="007265A5"/>
    <w:rsid w:val="00726EE5"/>
    <w:rsid w:val="00726EF1"/>
    <w:rsid w:val="0072700E"/>
    <w:rsid w:val="007270BD"/>
    <w:rsid w:val="007305C7"/>
    <w:rsid w:val="00730CAA"/>
    <w:rsid w:val="00730DA8"/>
    <w:rsid w:val="00731E60"/>
    <w:rsid w:val="0073232C"/>
    <w:rsid w:val="0073234B"/>
    <w:rsid w:val="00732462"/>
    <w:rsid w:val="00732499"/>
    <w:rsid w:val="00732686"/>
    <w:rsid w:val="00732B76"/>
    <w:rsid w:val="00733138"/>
    <w:rsid w:val="00733755"/>
    <w:rsid w:val="00733A30"/>
    <w:rsid w:val="00733AAB"/>
    <w:rsid w:val="0073472B"/>
    <w:rsid w:val="0073506A"/>
    <w:rsid w:val="0073533F"/>
    <w:rsid w:val="00735F56"/>
    <w:rsid w:val="0073615E"/>
    <w:rsid w:val="00736718"/>
    <w:rsid w:val="007412B1"/>
    <w:rsid w:val="007412E5"/>
    <w:rsid w:val="007420EA"/>
    <w:rsid w:val="00742B52"/>
    <w:rsid w:val="00742C4E"/>
    <w:rsid w:val="00742C75"/>
    <w:rsid w:val="007436F2"/>
    <w:rsid w:val="00743957"/>
    <w:rsid w:val="00743BBD"/>
    <w:rsid w:val="00744E3A"/>
    <w:rsid w:val="007451F5"/>
    <w:rsid w:val="00746666"/>
    <w:rsid w:val="007466E5"/>
    <w:rsid w:val="007469F8"/>
    <w:rsid w:val="00746BF3"/>
    <w:rsid w:val="00746DCB"/>
    <w:rsid w:val="0075008C"/>
    <w:rsid w:val="007501AA"/>
    <w:rsid w:val="00750423"/>
    <w:rsid w:val="007507D8"/>
    <w:rsid w:val="0075100A"/>
    <w:rsid w:val="007513BF"/>
    <w:rsid w:val="00751766"/>
    <w:rsid w:val="007518CE"/>
    <w:rsid w:val="007524BF"/>
    <w:rsid w:val="0075266D"/>
    <w:rsid w:val="00752687"/>
    <w:rsid w:val="00752879"/>
    <w:rsid w:val="007529AF"/>
    <w:rsid w:val="00753283"/>
    <w:rsid w:val="007536F8"/>
    <w:rsid w:val="00753C23"/>
    <w:rsid w:val="00753D0E"/>
    <w:rsid w:val="00754106"/>
    <w:rsid w:val="007544F7"/>
    <w:rsid w:val="00754AFE"/>
    <w:rsid w:val="0075592B"/>
    <w:rsid w:val="00756966"/>
    <w:rsid w:val="00757291"/>
    <w:rsid w:val="0076053C"/>
    <w:rsid w:val="007608F0"/>
    <w:rsid w:val="00761A97"/>
    <w:rsid w:val="007620A8"/>
    <w:rsid w:val="007623DB"/>
    <w:rsid w:val="00762B86"/>
    <w:rsid w:val="00763190"/>
    <w:rsid w:val="00763C04"/>
    <w:rsid w:val="00763ECC"/>
    <w:rsid w:val="00764682"/>
    <w:rsid w:val="007647F7"/>
    <w:rsid w:val="007653DA"/>
    <w:rsid w:val="00765DC7"/>
    <w:rsid w:val="00766029"/>
    <w:rsid w:val="007661F2"/>
    <w:rsid w:val="0076655F"/>
    <w:rsid w:val="007667CB"/>
    <w:rsid w:val="00766FDE"/>
    <w:rsid w:val="007673B4"/>
    <w:rsid w:val="00767A31"/>
    <w:rsid w:val="00767B31"/>
    <w:rsid w:val="0077010F"/>
    <w:rsid w:val="00770E1F"/>
    <w:rsid w:val="00771D8F"/>
    <w:rsid w:val="00772569"/>
    <w:rsid w:val="00773840"/>
    <w:rsid w:val="00773A66"/>
    <w:rsid w:val="00773C23"/>
    <w:rsid w:val="00773C46"/>
    <w:rsid w:val="0077442C"/>
    <w:rsid w:val="00774B82"/>
    <w:rsid w:val="00774D7B"/>
    <w:rsid w:val="0077629B"/>
    <w:rsid w:val="00776457"/>
    <w:rsid w:val="0077676C"/>
    <w:rsid w:val="00777EF3"/>
    <w:rsid w:val="00780C35"/>
    <w:rsid w:val="00780CF2"/>
    <w:rsid w:val="0078156E"/>
    <w:rsid w:val="007818EB"/>
    <w:rsid w:val="00782177"/>
    <w:rsid w:val="00782D33"/>
    <w:rsid w:val="007834A7"/>
    <w:rsid w:val="007839D3"/>
    <w:rsid w:val="00785495"/>
    <w:rsid w:val="00785D2B"/>
    <w:rsid w:val="00785E48"/>
    <w:rsid w:val="0078664D"/>
    <w:rsid w:val="00786EFF"/>
    <w:rsid w:val="007870EE"/>
    <w:rsid w:val="0079011E"/>
    <w:rsid w:val="007901DD"/>
    <w:rsid w:val="0079143B"/>
    <w:rsid w:val="0079183C"/>
    <w:rsid w:val="0079184E"/>
    <w:rsid w:val="00791C6C"/>
    <w:rsid w:val="00791C89"/>
    <w:rsid w:val="00791FE7"/>
    <w:rsid w:val="00792DC0"/>
    <w:rsid w:val="00793616"/>
    <w:rsid w:val="0079391D"/>
    <w:rsid w:val="00794060"/>
    <w:rsid w:val="0079430E"/>
    <w:rsid w:val="00794321"/>
    <w:rsid w:val="0079439E"/>
    <w:rsid w:val="007944BF"/>
    <w:rsid w:val="007950FE"/>
    <w:rsid w:val="00795A88"/>
    <w:rsid w:val="00795CEC"/>
    <w:rsid w:val="00796B23"/>
    <w:rsid w:val="00796FE5"/>
    <w:rsid w:val="00797DD2"/>
    <w:rsid w:val="00797ED4"/>
    <w:rsid w:val="007A0321"/>
    <w:rsid w:val="007A032F"/>
    <w:rsid w:val="007A1664"/>
    <w:rsid w:val="007A2A3C"/>
    <w:rsid w:val="007A2E73"/>
    <w:rsid w:val="007A3034"/>
    <w:rsid w:val="007A32D4"/>
    <w:rsid w:val="007A37C2"/>
    <w:rsid w:val="007A3E1E"/>
    <w:rsid w:val="007A424A"/>
    <w:rsid w:val="007A43B6"/>
    <w:rsid w:val="007A45B8"/>
    <w:rsid w:val="007A465F"/>
    <w:rsid w:val="007A4D4B"/>
    <w:rsid w:val="007A4F57"/>
    <w:rsid w:val="007A4FEA"/>
    <w:rsid w:val="007A53DD"/>
    <w:rsid w:val="007A53ED"/>
    <w:rsid w:val="007A5939"/>
    <w:rsid w:val="007A629C"/>
    <w:rsid w:val="007A6691"/>
    <w:rsid w:val="007A76A1"/>
    <w:rsid w:val="007B009F"/>
    <w:rsid w:val="007B00E8"/>
    <w:rsid w:val="007B0930"/>
    <w:rsid w:val="007B0C0D"/>
    <w:rsid w:val="007B1C3B"/>
    <w:rsid w:val="007B23C2"/>
    <w:rsid w:val="007B2766"/>
    <w:rsid w:val="007B2E78"/>
    <w:rsid w:val="007B30BA"/>
    <w:rsid w:val="007B38D9"/>
    <w:rsid w:val="007B3A33"/>
    <w:rsid w:val="007B3F53"/>
    <w:rsid w:val="007B44FC"/>
    <w:rsid w:val="007B464A"/>
    <w:rsid w:val="007B49A5"/>
    <w:rsid w:val="007B597A"/>
    <w:rsid w:val="007B60FE"/>
    <w:rsid w:val="007B68C6"/>
    <w:rsid w:val="007B6A6A"/>
    <w:rsid w:val="007B722A"/>
    <w:rsid w:val="007B7AE2"/>
    <w:rsid w:val="007B7BB6"/>
    <w:rsid w:val="007B7EF2"/>
    <w:rsid w:val="007C088B"/>
    <w:rsid w:val="007C0A42"/>
    <w:rsid w:val="007C1B43"/>
    <w:rsid w:val="007C1D6E"/>
    <w:rsid w:val="007C2412"/>
    <w:rsid w:val="007C2736"/>
    <w:rsid w:val="007C3BA5"/>
    <w:rsid w:val="007C442C"/>
    <w:rsid w:val="007C4684"/>
    <w:rsid w:val="007C4B59"/>
    <w:rsid w:val="007C53D0"/>
    <w:rsid w:val="007C5A18"/>
    <w:rsid w:val="007C5E37"/>
    <w:rsid w:val="007C65FC"/>
    <w:rsid w:val="007C6ED3"/>
    <w:rsid w:val="007C7525"/>
    <w:rsid w:val="007C7CD6"/>
    <w:rsid w:val="007D0120"/>
    <w:rsid w:val="007D0379"/>
    <w:rsid w:val="007D08C1"/>
    <w:rsid w:val="007D1194"/>
    <w:rsid w:val="007D127F"/>
    <w:rsid w:val="007D146E"/>
    <w:rsid w:val="007D1600"/>
    <w:rsid w:val="007D2E7B"/>
    <w:rsid w:val="007D3267"/>
    <w:rsid w:val="007D3291"/>
    <w:rsid w:val="007D45C4"/>
    <w:rsid w:val="007D6649"/>
    <w:rsid w:val="007D6C04"/>
    <w:rsid w:val="007D720C"/>
    <w:rsid w:val="007D73EC"/>
    <w:rsid w:val="007D7545"/>
    <w:rsid w:val="007D75D6"/>
    <w:rsid w:val="007E0103"/>
    <w:rsid w:val="007E1904"/>
    <w:rsid w:val="007E191E"/>
    <w:rsid w:val="007E1B0F"/>
    <w:rsid w:val="007E1B58"/>
    <w:rsid w:val="007E20A4"/>
    <w:rsid w:val="007E212F"/>
    <w:rsid w:val="007E27BA"/>
    <w:rsid w:val="007E3378"/>
    <w:rsid w:val="007E414F"/>
    <w:rsid w:val="007E43D8"/>
    <w:rsid w:val="007E4B01"/>
    <w:rsid w:val="007E58ED"/>
    <w:rsid w:val="007E5BB8"/>
    <w:rsid w:val="007E6690"/>
    <w:rsid w:val="007E6B15"/>
    <w:rsid w:val="007E6CAC"/>
    <w:rsid w:val="007E6FA7"/>
    <w:rsid w:val="007E73DE"/>
    <w:rsid w:val="007E789E"/>
    <w:rsid w:val="007E7EDE"/>
    <w:rsid w:val="007F00A3"/>
    <w:rsid w:val="007F00E3"/>
    <w:rsid w:val="007F0415"/>
    <w:rsid w:val="007F058F"/>
    <w:rsid w:val="007F0B06"/>
    <w:rsid w:val="007F1215"/>
    <w:rsid w:val="007F15F3"/>
    <w:rsid w:val="007F20DB"/>
    <w:rsid w:val="007F2F4A"/>
    <w:rsid w:val="007F3619"/>
    <w:rsid w:val="007F39E4"/>
    <w:rsid w:val="007F3B31"/>
    <w:rsid w:val="007F445D"/>
    <w:rsid w:val="007F571A"/>
    <w:rsid w:val="007F5CB9"/>
    <w:rsid w:val="007F7AE7"/>
    <w:rsid w:val="007F7D50"/>
    <w:rsid w:val="007F7D90"/>
    <w:rsid w:val="008001F7"/>
    <w:rsid w:val="008003C6"/>
    <w:rsid w:val="0080142D"/>
    <w:rsid w:val="0080263E"/>
    <w:rsid w:val="00802950"/>
    <w:rsid w:val="0080321D"/>
    <w:rsid w:val="00803821"/>
    <w:rsid w:val="00803BB1"/>
    <w:rsid w:val="0080423F"/>
    <w:rsid w:val="00804FB1"/>
    <w:rsid w:val="00805284"/>
    <w:rsid w:val="00805C7C"/>
    <w:rsid w:val="00805D9F"/>
    <w:rsid w:val="00805DB3"/>
    <w:rsid w:val="00806858"/>
    <w:rsid w:val="00806D39"/>
    <w:rsid w:val="008073DD"/>
    <w:rsid w:val="008074F1"/>
    <w:rsid w:val="00807931"/>
    <w:rsid w:val="0080798B"/>
    <w:rsid w:val="00807D89"/>
    <w:rsid w:val="00810387"/>
    <w:rsid w:val="008108E7"/>
    <w:rsid w:val="00811214"/>
    <w:rsid w:val="008114B7"/>
    <w:rsid w:val="00811D40"/>
    <w:rsid w:val="00812A0D"/>
    <w:rsid w:val="00813471"/>
    <w:rsid w:val="008139C8"/>
    <w:rsid w:val="00813A03"/>
    <w:rsid w:val="008145C1"/>
    <w:rsid w:val="00814B0D"/>
    <w:rsid w:val="0081521B"/>
    <w:rsid w:val="0081584F"/>
    <w:rsid w:val="00815CFB"/>
    <w:rsid w:val="00815FC6"/>
    <w:rsid w:val="008164BA"/>
    <w:rsid w:val="008165A9"/>
    <w:rsid w:val="008175FF"/>
    <w:rsid w:val="0081767E"/>
    <w:rsid w:val="008176B8"/>
    <w:rsid w:val="00817B35"/>
    <w:rsid w:val="0082058D"/>
    <w:rsid w:val="00820F94"/>
    <w:rsid w:val="008216B1"/>
    <w:rsid w:val="00821797"/>
    <w:rsid w:val="00821E90"/>
    <w:rsid w:val="0082205E"/>
    <w:rsid w:val="00822E49"/>
    <w:rsid w:val="00823077"/>
    <w:rsid w:val="008237B9"/>
    <w:rsid w:val="00823ABA"/>
    <w:rsid w:val="00823BC4"/>
    <w:rsid w:val="00823C21"/>
    <w:rsid w:val="0082524D"/>
    <w:rsid w:val="00825F12"/>
    <w:rsid w:val="00826BA5"/>
    <w:rsid w:val="008270C8"/>
    <w:rsid w:val="00827274"/>
    <w:rsid w:val="008274B0"/>
    <w:rsid w:val="008278E6"/>
    <w:rsid w:val="00830891"/>
    <w:rsid w:val="00830915"/>
    <w:rsid w:val="008311FD"/>
    <w:rsid w:val="0083153C"/>
    <w:rsid w:val="00831CE3"/>
    <w:rsid w:val="008322A3"/>
    <w:rsid w:val="00832655"/>
    <w:rsid w:val="00832718"/>
    <w:rsid w:val="00832E0C"/>
    <w:rsid w:val="00833C5A"/>
    <w:rsid w:val="008341A7"/>
    <w:rsid w:val="00834659"/>
    <w:rsid w:val="0083538C"/>
    <w:rsid w:val="0083549F"/>
    <w:rsid w:val="00835551"/>
    <w:rsid w:val="008355DD"/>
    <w:rsid w:val="008362F4"/>
    <w:rsid w:val="00836A96"/>
    <w:rsid w:val="00837627"/>
    <w:rsid w:val="0084029A"/>
    <w:rsid w:val="008405C5"/>
    <w:rsid w:val="008405D5"/>
    <w:rsid w:val="008409F9"/>
    <w:rsid w:val="00840E40"/>
    <w:rsid w:val="00841725"/>
    <w:rsid w:val="008420C3"/>
    <w:rsid w:val="008425FA"/>
    <w:rsid w:val="008429F7"/>
    <w:rsid w:val="00843343"/>
    <w:rsid w:val="0084342A"/>
    <w:rsid w:val="00843E7F"/>
    <w:rsid w:val="00843E9B"/>
    <w:rsid w:val="00843F8D"/>
    <w:rsid w:val="008448E0"/>
    <w:rsid w:val="00844A2F"/>
    <w:rsid w:val="00845435"/>
    <w:rsid w:val="008455E2"/>
    <w:rsid w:val="00845C23"/>
    <w:rsid w:val="008461F9"/>
    <w:rsid w:val="00846797"/>
    <w:rsid w:val="008472D0"/>
    <w:rsid w:val="00847547"/>
    <w:rsid w:val="0084764E"/>
    <w:rsid w:val="00847B7E"/>
    <w:rsid w:val="00847D27"/>
    <w:rsid w:val="00850406"/>
    <w:rsid w:val="00850808"/>
    <w:rsid w:val="00851A58"/>
    <w:rsid w:val="00852672"/>
    <w:rsid w:val="00852E97"/>
    <w:rsid w:val="008538DF"/>
    <w:rsid w:val="00854584"/>
    <w:rsid w:val="00855844"/>
    <w:rsid w:val="008559ED"/>
    <w:rsid w:val="008565F0"/>
    <w:rsid w:val="0085669C"/>
    <w:rsid w:val="00856B9A"/>
    <w:rsid w:val="0085769C"/>
    <w:rsid w:val="0085769E"/>
    <w:rsid w:val="00857721"/>
    <w:rsid w:val="0085775D"/>
    <w:rsid w:val="008579B9"/>
    <w:rsid w:val="008579D9"/>
    <w:rsid w:val="008600CC"/>
    <w:rsid w:val="00860335"/>
    <w:rsid w:val="00860C3F"/>
    <w:rsid w:val="00860C61"/>
    <w:rsid w:val="0086106F"/>
    <w:rsid w:val="008616C9"/>
    <w:rsid w:val="00861B13"/>
    <w:rsid w:val="00862744"/>
    <w:rsid w:val="00862794"/>
    <w:rsid w:val="00862CBA"/>
    <w:rsid w:val="008631CB"/>
    <w:rsid w:val="00863425"/>
    <w:rsid w:val="00863CC3"/>
    <w:rsid w:val="00863E88"/>
    <w:rsid w:val="00864075"/>
    <w:rsid w:val="008651D3"/>
    <w:rsid w:val="0086614A"/>
    <w:rsid w:val="008664CC"/>
    <w:rsid w:val="00866779"/>
    <w:rsid w:val="008672DE"/>
    <w:rsid w:val="00867630"/>
    <w:rsid w:val="00867C6A"/>
    <w:rsid w:val="00870B51"/>
    <w:rsid w:val="008716B3"/>
    <w:rsid w:val="00871B79"/>
    <w:rsid w:val="00871D2B"/>
    <w:rsid w:val="00871EC9"/>
    <w:rsid w:val="00871FAA"/>
    <w:rsid w:val="00872AB1"/>
    <w:rsid w:val="00872DAB"/>
    <w:rsid w:val="00873AB0"/>
    <w:rsid w:val="0087422A"/>
    <w:rsid w:val="008755EC"/>
    <w:rsid w:val="008756D0"/>
    <w:rsid w:val="008758BF"/>
    <w:rsid w:val="00876598"/>
    <w:rsid w:val="00877276"/>
    <w:rsid w:val="0087738D"/>
    <w:rsid w:val="00880219"/>
    <w:rsid w:val="0088139E"/>
    <w:rsid w:val="0088243B"/>
    <w:rsid w:val="008825B6"/>
    <w:rsid w:val="00882BDD"/>
    <w:rsid w:val="00882FCF"/>
    <w:rsid w:val="00883428"/>
    <w:rsid w:val="00885747"/>
    <w:rsid w:val="0088597D"/>
    <w:rsid w:val="00885D32"/>
    <w:rsid w:val="00886768"/>
    <w:rsid w:val="008872B3"/>
    <w:rsid w:val="008878E7"/>
    <w:rsid w:val="0088798F"/>
    <w:rsid w:val="008902E5"/>
    <w:rsid w:val="00890339"/>
    <w:rsid w:val="00890A9F"/>
    <w:rsid w:val="00890BF7"/>
    <w:rsid w:val="00890F73"/>
    <w:rsid w:val="008921B7"/>
    <w:rsid w:val="008931D3"/>
    <w:rsid w:val="008940A0"/>
    <w:rsid w:val="008941C6"/>
    <w:rsid w:val="0089497B"/>
    <w:rsid w:val="008949E8"/>
    <w:rsid w:val="00894FAB"/>
    <w:rsid w:val="00895055"/>
    <w:rsid w:val="008954A4"/>
    <w:rsid w:val="008968BE"/>
    <w:rsid w:val="00897544"/>
    <w:rsid w:val="0089778C"/>
    <w:rsid w:val="00897B55"/>
    <w:rsid w:val="00897F55"/>
    <w:rsid w:val="00897FC5"/>
    <w:rsid w:val="008A09E2"/>
    <w:rsid w:val="008A0B7E"/>
    <w:rsid w:val="008A16C1"/>
    <w:rsid w:val="008A19CD"/>
    <w:rsid w:val="008A1E49"/>
    <w:rsid w:val="008A2DE8"/>
    <w:rsid w:val="008A2EBA"/>
    <w:rsid w:val="008A30BC"/>
    <w:rsid w:val="008A30BD"/>
    <w:rsid w:val="008A3AAF"/>
    <w:rsid w:val="008A41B7"/>
    <w:rsid w:val="008A41B8"/>
    <w:rsid w:val="008A5276"/>
    <w:rsid w:val="008A5A55"/>
    <w:rsid w:val="008A5B31"/>
    <w:rsid w:val="008A5BEF"/>
    <w:rsid w:val="008A5D99"/>
    <w:rsid w:val="008A5E20"/>
    <w:rsid w:val="008A5EA3"/>
    <w:rsid w:val="008A6BAA"/>
    <w:rsid w:val="008A6D53"/>
    <w:rsid w:val="008A6DB9"/>
    <w:rsid w:val="008A72BE"/>
    <w:rsid w:val="008B0730"/>
    <w:rsid w:val="008B0E93"/>
    <w:rsid w:val="008B0EF9"/>
    <w:rsid w:val="008B0FC1"/>
    <w:rsid w:val="008B11CF"/>
    <w:rsid w:val="008B1AE5"/>
    <w:rsid w:val="008B1E08"/>
    <w:rsid w:val="008B2C39"/>
    <w:rsid w:val="008B34CC"/>
    <w:rsid w:val="008B35E1"/>
    <w:rsid w:val="008B36AE"/>
    <w:rsid w:val="008B3E31"/>
    <w:rsid w:val="008B49FC"/>
    <w:rsid w:val="008B5054"/>
    <w:rsid w:val="008B54EF"/>
    <w:rsid w:val="008B612D"/>
    <w:rsid w:val="008B66F4"/>
    <w:rsid w:val="008B6C6F"/>
    <w:rsid w:val="008B6EE4"/>
    <w:rsid w:val="008B761F"/>
    <w:rsid w:val="008B7D77"/>
    <w:rsid w:val="008C020F"/>
    <w:rsid w:val="008C0CEA"/>
    <w:rsid w:val="008C1190"/>
    <w:rsid w:val="008C1748"/>
    <w:rsid w:val="008C204A"/>
    <w:rsid w:val="008C24A7"/>
    <w:rsid w:val="008C3159"/>
    <w:rsid w:val="008C3C31"/>
    <w:rsid w:val="008C4515"/>
    <w:rsid w:val="008C4A81"/>
    <w:rsid w:val="008C4AAC"/>
    <w:rsid w:val="008C50D2"/>
    <w:rsid w:val="008C5BC1"/>
    <w:rsid w:val="008C5D50"/>
    <w:rsid w:val="008C62DA"/>
    <w:rsid w:val="008C632F"/>
    <w:rsid w:val="008C669A"/>
    <w:rsid w:val="008C6C90"/>
    <w:rsid w:val="008C6DCE"/>
    <w:rsid w:val="008C75AA"/>
    <w:rsid w:val="008C79C7"/>
    <w:rsid w:val="008D0380"/>
    <w:rsid w:val="008D0CC8"/>
    <w:rsid w:val="008D0EF2"/>
    <w:rsid w:val="008D1505"/>
    <w:rsid w:val="008D18C2"/>
    <w:rsid w:val="008D1E30"/>
    <w:rsid w:val="008D2212"/>
    <w:rsid w:val="008D320A"/>
    <w:rsid w:val="008D32E1"/>
    <w:rsid w:val="008D3349"/>
    <w:rsid w:val="008D347F"/>
    <w:rsid w:val="008D4537"/>
    <w:rsid w:val="008D48FC"/>
    <w:rsid w:val="008D4EC9"/>
    <w:rsid w:val="008D52B7"/>
    <w:rsid w:val="008D59A7"/>
    <w:rsid w:val="008D5CBF"/>
    <w:rsid w:val="008D5E14"/>
    <w:rsid w:val="008D6809"/>
    <w:rsid w:val="008D6BFC"/>
    <w:rsid w:val="008D7A14"/>
    <w:rsid w:val="008D7BD8"/>
    <w:rsid w:val="008E087F"/>
    <w:rsid w:val="008E0A14"/>
    <w:rsid w:val="008E0CF8"/>
    <w:rsid w:val="008E0ECC"/>
    <w:rsid w:val="008E13C3"/>
    <w:rsid w:val="008E1787"/>
    <w:rsid w:val="008E17F3"/>
    <w:rsid w:val="008E19B2"/>
    <w:rsid w:val="008E1FD0"/>
    <w:rsid w:val="008E208F"/>
    <w:rsid w:val="008E28FD"/>
    <w:rsid w:val="008E2C73"/>
    <w:rsid w:val="008E3177"/>
    <w:rsid w:val="008E3423"/>
    <w:rsid w:val="008E3EF5"/>
    <w:rsid w:val="008E4071"/>
    <w:rsid w:val="008E4079"/>
    <w:rsid w:val="008E44AE"/>
    <w:rsid w:val="008E452A"/>
    <w:rsid w:val="008E477E"/>
    <w:rsid w:val="008E4DE6"/>
    <w:rsid w:val="008E5163"/>
    <w:rsid w:val="008E51BB"/>
    <w:rsid w:val="008E54A1"/>
    <w:rsid w:val="008E6F20"/>
    <w:rsid w:val="008E747F"/>
    <w:rsid w:val="008E7705"/>
    <w:rsid w:val="008E7E05"/>
    <w:rsid w:val="008F16AB"/>
    <w:rsid w:val="008F1706"/>
    <w:rsid w:val="008F1C3A"/>
    <w:rsid w:val="008F20B5"/>
    <w:rsid w:val="008F2552"/>
    <w:rsid w:val="008F25FB"/>
    <w:rsid w:val="008F2882"/>
    <w:rsid w:val="008F2EEC"/>
    <w:rsid w:val="008F33D6"/>
    <w:rsid w:val="008F35EB"/>
    <w:rsid w:val="008F3BE4"/>
    <w:rsid w:val="008F3CFE"/>
    <w:rsid w:val="008F4F1C"/>
    <w:rsid w:val="008F51A8"/>
    <w:rsid w:val="008F5423"/>
    <w:rsid w:val="008F5871"/>
    <w:rsid w:val="008F7140"/>
    <w:rsid w:val="008F7FD1"/>
    <w:rsid w:val="0090069A"/>
    <w:rsid w:val="0090078E"/>
    <w:rsid w:val="00900854"/>
    <w:rsid w:val="00900A9E"/>
    <w:rsid w:val="00900ED0"/>
    <w:rsid w:val="0090119C"/>
    <w:rsid w:val="00901989"/>
    <w:rsid w:val="009019DF"/>
    <w:rsid w:val="00901C0A"/>
    <w:rsid w:val="00901EE5"/>
    <w:rsid w:val="009027C8"/>
    <w:rsid w:val="00904C63"/>
    <w:rsid w:val="00904DCA"/>
    <w:rsid w:val="009063CA"/>
    <w:rsid w:val="00906487"/>
    <w:rsid w:val="00906B1C"/>
    <w:rsid w:val="0090725F"/>
    <w:rsid w:val="00907C45"/>
    <w:rsid w:val="00907C5D"/>
    <w:rsid w:val="00907CD6"/>
    <w:rsid w:val="00907E47"/>
    <w:rsid w:val="00910375"/>
    <w:rsid w:val="00910804"/>
    <w:rsid w:val="009108A9"/>
    <w:rsid w:val="00910E86"/>
    <w:rsid w:val="009113E6"/>
    <w:rsid w:val="00911601"/>
    <w:rsid w:val="00911961"/>
    <w:rsid w:val="00911E96"/>
    <w:rsid w:val="00912CE8"/>
    <w:rsid w:val="00912E7A"/>
    <w:rsid w:val="00912FE3"/>
    <w:rsid w:val="009130EC"/>
    <w:rsid w:val="00913180"/>
    <w:rsid w:val="00913652"/>
    <w:rsid w:val="00914A45"/>
    <w:rsid w:val="00914FCD"/>
    <w:rsid w:val="00915211"/>
    <w:rsid w:val="009153AB"/>
    <w:rsid w:val="0091579F"/>
    <w:rsid w:val="0091654B"/>
    <w:rsid w:val="00916DBC"/>
    <w:rsid w:val="00917416"/>
    <w:rsid w:val="00917BA9"/>
    <w:rsid w:val="00917F24"/>
    <w:rsid w:val="00920219"/>
    <w:rsid w:val="00920A32"/>
    <w:rsid w:val="00921E51"/>
    <w:rsid w:val="009222ED"/>
    <w:rsid w:val="009237D3"/>
    <w:rsid w:val="009239EF"/>
    <w:rsid w:val="00924092"/>
    <w:rsid w:val="00924BFF"/>
    <w:rsid w:val="00925D4C"/>
    <w:rsid w:val="00926A5D"/>
    <w:rsid w:val="009278AE"/>
    <w:rsid w:val="0092793E"/>
    <w:rsid w:val="009279D0"/>
    <w:rsid w:val="009304E4"/>
    <w:rsid w:val="009306B9"/>
    <w:rsid w:val="00930B5A"/>
    <w:rsid w:val="00930B9B"/>
    <w:rsid w:val="00930FD1"/>
    <w:rsid w:val="00931011"/>
    <w:rsid w:val="0093158F"/>
    <w:rsid w:val="009315FF"/>
    <w:rsid w:val="00931A09"/>
    <w:rsid w:val="00931D81"/>
    <w:rsid w:val="00932320"/>
    <w:rsid w:val="00932AF7"/>
    <w:rsid w:val="00932BEF"/>
    <w:rsid w:val="00932F33"/>
    <w:rsid w:val="00934190"/>
    <w:rsid w:val="00934A83"/>
    <w:rsid w:val="00934DF7"/>
    <w:rsid w:val="00934FDD"/>
    <w:rsid w:val="00935E96"/>
    <w:rsid w:val="009360B7"/>
    <w:rsid w:val="00936DE2"/>
    <w:rsid w:val="00937391"/>
    <w:rsid w:val="0093764C"/>
    <w:rsid w:val="009379AC"/>
    <w:rsid w:val="00937F8E"/>
    <w:rsid w:val="009409A6"/>
    <w:rsid w:val="00940A07"/>
    <w:rsid w:val="00940B76"/>
    <w:rsid w:val="00940D81"/>
    <w:rsid w:val="00941AC8"/>
    <w:rsid w:val="00941C26"/>
    <w:rsid w:val="00941DD8"/>
    <w:rsid w:val="00942077"/>
    <w:rsid w:val="00943890"/>
    <w:rsid w:val="009439C6"/>
    <w:rsid w:val="00943A2C"/>
    <w:rsid w:val="00943F53"/>
    <w:rsid w:val="00944B16"/>
    <w:rsid w:val="00945EA2"/>
    <w:rsid w:val="00946241"/>
    <w:rsid w:val="009468DE"/>
    <w:rsid w:val="00946E70"/>
    <w:rsid w:val="009471B9"/>
    <w:rsid w:val="00947C43"/>
    <w:rsid w:val="00947F81"/>
    <w:rsid w:val="00950040"/>
    <w:rsid w:val="00950BA2"/>
    <w:rsid w:val="009518C0"/>
    <w:rsid w:val="00951D45"/>
    <w:rsid w:val="00953088"/>
    <w:rsid w:val="0095313B"/>
    <w:rsid w:val="00953315"/>
    <w:rsid w:val="0095335A"/>
    <w:rsid w:val="00953B75"/>
    <w:rsid w:val="00955ECC"/>
    <w:rsid w:val="00956450"/>
    <w:rsid w:val="00956526"/>
    <w:rsid w:val="009567F7"/>
    <w:rsid w:val="009570DE"/>
    <w:rsid w:val="0095738E"/>
    <w:rsid w:val="00957897"/>
    <w:rsid w:val="00957A10"/>
    <w:rsid w:val="009609DD"/>
    <w:rsid w:val="00960D6D"/>
    <w:rsid w:val="00960D9D"/>
    <w:rsid w:val="00961A07"/>
    <w:rsid w:val="009623FE"/>
    <w:rsid w:val="009624D4"/>
    <w:rsid w:val="00962D0C"/>
    <w:rsid w:val="0096343E"/>
    <w:rsid w:val="00964067"/>
    <w:rsid w:val="009641DF"/>
    <w:rsid w:val="00964C7B"/>
    <w:rsid w:val="009655E6"/>
    <w:rsid w:val="00965BC4"/>
    <w:rsid w:val="00966535"/>
    <w:rsid w:val="00966618"/>
    <w:rsid w:val="00966845"/>
    <w:rsid w:val="00966DBD"/>
    <w:rsid w:val="00966EDB"/>
    <w:rsid w:val="0096784F"/>
    <w:rsid w:val="00970E9C"/>
    <w:rsid w:val="00970F12"/>
    <w:rsid w:val="009715DF"/>
    <w:rsid w:val="00971836"/>
    <w:rsid w:val="00972A86"/>
    <w:rsid w:val="00973F8A"/>
    <w:rsid w:val="00973F9F"/>
    <w:rsid w:val="00975CA5"/>
    <w:rsid w:val="00976225"/>
    <w:rsid w:val="00976D0C"/>
    <w:rsid w:val="00976E7C"/>
    <w:rsid w:val="0097707D"/>
    <w:rsid w:val="00977FD1"/>
    <w:rsid w:val="0098013C"/>
    <w:rsid w:val="00980C93"/>
    <w:rsid w:val="00981265"/>
    <w:rsid w:val="00981877"/>
    <w:rsid w:val="00981F90"/>
    <w:rsid w:val="00981FFF"/>
    <w:rsid w:val="009823A5"/>
    <w:rsid w:val="009825AB"/>
    <w:rsid w:val="00982DC2"/>
    <w:rsid w:val="009837CD"/>
    <w:rsid w:val="00983E1F"/>
    <w:rsid w:val="00985511"/>
    <w:rsid w:val="009866D0"/>
    <w:rsid w:val="00986DD5"/>
    <w:rsid w:val="00987DAD"/>
    <w:rsid w:val="0099025A"/>
    <w:rsid w:val="00990680"/>
    <w:rsid w:val="00990884"/>
    <w:rsid w:val="00990E0A"/>
    <w:rsid w:val="00990EBD"/>
    <w:rsid w:val="009922CD"/>
    <w:rsid w:val="009928DC"/>
    <w:rsid w:val="009929F6"/>
    <w:rsid w:val="00992F1C"/>
    <w:rsid w:val="0099318A"/>
    <w:rsid w:val="00993AA7"/>
    <w:rsid w:val="00994023"/>
    <w:rsid w:val="00994F9A"/>
    <w:rsid w:val="00994FEC"/>
    <w:rsid w:val="009952CF"/>
    <w:rsid w:val="00995E1E"/>
    <w:rsid w:val="00996002"/>
    <w:rsid w:val="00996BC4"/>
    <w:rsid w:val="00996BEF"/>
    <w:rsid w:val="00996CDB"/>
    <w:rsid w:val="00997760"/>
    <w:rsid w:val="00997947"/>
    <w:rsid w:val="00997A38"/>
    <w:rsid w:val="00997B5C"/>
    <w:rsid w:val="00997F5A"/>
    <w:rsid w:val="009A026F"/>
    <w:rsid w:val="009A05AE"/>
    <w:rsid w:val="009A1419"/>
    <w:rsid w:val="009A1C95"/>
    <w:rsid w:val="009A3DB4"/>
    <w:rsid w:val="009A4019"/>
    <w:rsid w:val="009A43E4"/>
    <w:rsid w:val="009A4951"/>
    <w:rsid w:val="009A5D8C"/>
    <w:rsid w:val="009A617E"/>
    <w:rsid w:val="009A6351"/>
    <w:rsid w:val="009A79B4"/>
    <w:rsid w:val="009B07A1"/>
    <w:rsid w:val="009B09A2"/>
    <w:rsid w:val="009B0BBA"/>
    <w:rsid w:val="009B0C87"/>
    <w:rsid w:val="009B13B9"/>
    <w:rsid w:val="009B1501"/>
    <w:rsid w:val="009B1D17"/>
    <w:rsid w:val="009B2859"/>
    <w:rsid w:val="009B2BD7"/>
    <w:rsid w:val="009B2E6F"/>
    <w:rsid w:val="009B338C"/>
    <w:rsid w:val="009B3A6A"/>
    <w:rsid w:val="009B3FC5"/>
    <w:rsid w:val="009B4C06"/>
    <w:rsid w:val="009B4CEF"/>
    <w:rsid w:val="009B4F20"/>
    <w:rsid w:val="009B4F49"/>
    <w:rsid w:val="009B703F"/>
    <w:rsid w:val="009B747E"/>
    <w:rsid w:val="009B78CB"/>
    <w:rsid w:val="009B7E9D"/>
    <w:rsid w:val="009C03DA"/>
    <w:rsid w:val="009C1003"/>
    <w:rsid w:val="009C1269"/>
    <w:rsid w:val="009C145E"/>
    <w:rsid w:val="009C1868"/>
    <w:rsid w:val="009C18EA"/>
    <w:rsid w:val="009C2244"/>
    <w:rsid w:val="009C23B0"/>
    <w:rsid w:val="009C2780"/>
    <w:rsid w:val="009C2CE2"/>
    <w:rsid w:val="009C34D5"/>
    <w:rsid w:val="009C34FE"/>
    <w:rsid w:val="009C3580"/>
    <w:rsid w:val="009C3A7E"/>
    <w:rsid w:val="009C3D53"/>
    <w:rsid w:val="009C3EE4"/>
    <w:rsid w:val="009C410D"/>
    <w:rsid w:val="009C423C"/>
    <w:rsid w:val="009C4623"/>
    <w:rsid w:val="009C4992"/>
    <w:rsid w:val="009C5293"/>
    <w:rsid w:val="009C5595"/>
    <w:rsid w:val="009C5A14"/>
    <w:rsid w:val="009C5A41"/>
    <w:rsid w:val="009C600C"/>
    <w:rsid w:val="009C6AC9"/>
    <w:rsid w:val="009C6C3D"/>
    <w:rsid w:val="009C7363"/>
    <w:rsid w:val="009C775F"/>
    <w:rsid w:val="009C77C0"/>
    <w:rsid w:val="009D17CF"/>
    <w:rsid w:val="009D1828"/>
    <w:rsid w:val="009D2594"/>
    <w:rsid w:val="009D26A8"/>
    <w:rsid w:val="009D2D11"/>
    <w:rsid w:val="009D3609"/>
    <w:rsid w:val="009D46B9"/>
    <w:rsid w:val="009D4DE2"/>
    <w:rsid w:val="009D51BB"/>
    <w:rsid w:val="009D56D0"/>
    <w:rsid w:val="009D5B55"/>
    <w:rsid w:val="009D635C"/>
    <w:rsid w:val="009D63CD"/>
    <w:rsid w:val="009D78CD"/>
    <w:rsid w:val="009E15D9"/>
    <w:rsid w:val="009E165F"/>
    <w:rsid w:val="009E1A4B"/>
    <w:rsid w:val="009E1D39"/>
    <w:rsid w:val="009E3DAB"/>
    <w:rsid w:val="009E45ED"/>
    <w:rsid w:val="009E4CBC"/>
    <w:rsid w:val="009E51E3"/>
    <w:rsid w:val="009E58A1"/>
    <w:rsid w:val="009E5B47"/>
    <w:rsid w:val="009E5E6E"/>
    <w:rsid w:val="009E5EF1"/>
    <w:rsid w:val="009E6098"/>
    <w:rsid w:val="009E668B"/>
    <w:rsid w:val="009E6999"/>
    <w:rsid w:val="009E6B32"/>
    <w:rsid w:val="009E741F"/>
    <w:rsid w:val="009E7755"/>
    <w:rsid w:val="009E79FB"/>
    <w:rsid w:val="009E7C82"/>
    <w:rsid w:val="009F015B"/>
    <w:rsid w:val="009F0FB5"/>
    <w:rsid w:val="009F12E3"/>
    <w:rsid w:val="009F28BE"/>
    <w:rsid w:val="009F3994"/>
    <w:rsid w:val="009F5EF5"/>
    <w:rsid w:val="009F628F"/>
    <w:rsid w:val="009F6DD5"/>
    <w:rsid w:val="009F7903"/>
    <w:rsid w:val="00A00883"/>
    <w:rsid w:val="00A009AF"/>
    <w:rsid w:val="00A00E64"/>
    <w:rsid w:val="00A01487"/>
    <w:rsid w:val="00A01589"/>
    <w:rsid w:val="00A01C26"/>
    <w:rsid w:val="00A02523"/>
    <w:rsid w:val="00A029DF"/>
    <w:rsid w:val="00A0302F"/>
    <w:rsid w:val="00A04535"/>
    <w:rsid w:val="00A0479C"/>
    <w:rsid w:val="00A05016"/>
    <w:rsid w:val="00A056DA"/>
    <w:rsid w:val="00A05CB2"/>
    <w:rsid w:val="00A06225"/>
    <w:rsid w:val="00A06585"/>
    <w:rsid w:val="00A066CB"/>
    <w:rsid w:val="00A071B2"/>
    <w:rsid w:val="00A076ED"/>
    <w:rsid w:val="00A102C4"/>
    <w:rsid w:val="00A1049A"/>
    <w:rsid w:val="00A108E2"/>
    <w:rsid w:val="00A10CEA"/>
    <w:rsid w:val="00A10F9D"/>
    <w:rsid w:val="00A11344"/>
    <w:rsid w:val="00A11EAA"/>
    <w:rsid w:val="00A12338"/>
    <w:rsid w:val="00A12423"/>
    <w:rsid w:val="00A12562"/>
    <w:rsid w:val="00A13013"/>
    <w:rsid w:val="00A13931"/>
    <w:rsid w:val="00A14016"/>
    <w:rsid w:val="00A14707"/>
    <w:rsid w:val="00A1481D"/>
    <w:rsid w:val="00A1500E"/>
    <w:rsid w:val="00A152AE"/>
    <w:rsid w:val="00A156CE"/>
    <w:rsid w:val="00A15C13"/>
    <w:rsid w:val="00A174CC"/>
    <w:rsid w:val="00A17737"/>
    <w:rsid w:val="00A208BE"/>
    <w:rsid w:val="00A20D11"/>
    <w:rsid w:val="00A21C9D"/>
    <w:rsid w:val="00A224CE"/>
    <w:rsid w:val="00A226D3"/>
    <w:rsid w:val="00A2289C"/>
    <w:rsid w:val="00A22B32"/>
    <w:rsid w:val="00A22F2E"/>
    <w:rsid w:val="00A23183"/>
    <w:rsid w:val="00A23D4D"/>
    <w:rsid w:val="00A23DA7"/>
    <w:rsid w:val="00A24123"/>
    <w:rsid w:val="00A24401"/>
    <w:rsid w:val="00A24E11"/>
    <w:rsid w:val="00A24F47"/>
    <w:rsid w:val="00A24FF7"/>
    <w:rsid w:val="00A2565C"/>
    <w:rsid w:val="00A2584F"/>
    <w:rsid w:val="00A25B5A"/>
    <w:rsid w:val="00A263D4"/>
    <w:rsid w:val="00A27C63"/>
    <w:rsid w:val="00A27F59"/>
    <w:rsid w:val="00A3046C"/>
    <w:rsid w:val="00A309B6"/>
    <w:rsid w:val="00A30AAA"/>
    <w:rsid w:val="00A30B66"/>
    <w:rsid w:val="00A31192"/>
    <w:rsid w:val="00A311EC"/>
    <w:rsid w:val="00A31529"/>
    <w:rsid w:val="00A32EDD"/>
    <w:rsid w:val="00A334BC"/>
    <w:rsid w:val="00A336C2"/>
    <w:rsid w:val="00A33FE9"/>
    <w:rsid w:val="00A343E0"/>
    <w:rsid w:val="00A34B0D"/>
    <w:rsid w:val="00A3511A"/>
    <w:rsid w:val="00A3635C"/>
    <w:rsid w:val="00A36C73"/>
    <w:rsid w:val="00A375D4"/>
    <w:rsid w:val="00A4025E"/>
    <w:rsid w:val="00A4090A"/>
    <w:rsid w:val="00A410BC"/>
    <w:rsid w:val="00A4151A"/>
    <w:rsid w:val="00A43338"/>
    <w:rsid w:val="00A43FD5"/>
    <w:rsid w:val="00A44068"/>
    <w:rsid w:val="00A4428E"/>
    <w:rsid w:val="00A44F66"/>
    <w:rsid w:val="00A45F59"/>
    <w:rsid w:val="00A466DA"/>
    <w:rsid w:val="00A46B77"/>
    <w:rsid w:val="00A4716F"/>
    <w:rsid w:val="00A47421"/>
    <w:rsid w:val="00A47A28"/>
    <w:rsid w:val="00A50EC8"/>
    <w:rsid w:val="00A517C7"/>
    <w:rsid w:val="00A51BCD"/>
    <w:rsid w:val="00A51F27"/>
    <w:rsid w:val="00A521BF"/>
    <w:rsid w:val="00A526F4"/>
    <w:rsid w:val="00A527D9"/>
    <w:rsid w:val="00A53191"/>
    <w:rsid w:val="00A53379"/>
    <w:rsid w:val="00A533E4"/>
    <w:rsid w:val="00A53419"/>
    <w:rsid w:val="00A5367F"/>
    <w:rsid w:val="00A5397D"/>
    <w:rsid w:val="00A540FB"/>
    <w:rsid w:val="00A54D48"/>
    <w:rsid w:val="00A5538A"/>
    <w:rsid w:val="00A5564D"/>
    <w:rsid w:val="00A55714"/>
    <w:rsid w:val="00A5698D"/>
    <w:rsid w:val="00A57D7D"/>
    <w:rsid w:val="00A608FC"/>
    <w:rsid w:val="00A609F3"/>
    <w:rsid w:val="00A60A35"/>
    <w:rsid w:val="00A61DAF"/>
    <w:rsid w:val="00A62179"/>
    <w:rsid w:val="00A62970"/>
    <w:rsid w:val="00A62CEA"/>
    <w:rsid w:val="00A62F62"/>
    <w:rsid w:val="00A633FD"/>
    <w:rsid w:val="00A63EC9"/>
    <w:rsid w:val="00A6411F"/>
    <w:rsid w:val="00A64A2C"/>
    <w:rsid w:val="00A64B68"/>
    <w:rsid w:val="00A65EA4"/>
    <w:rsid w:val="00A66FBB"/>
    <w:rsid w:val="00A671C6"/>
    <w:rsid w:val="00A6775D"/>
    <w:rsid w:val="00A67D52"/>
    <w:rsid w:val="00A67DF3"/>
    <w:rsid w:val="00A70025"/>
    <w:rsid w:val="00A70067"/>
    <w:rsid w:val="00A7035A"/>
    <w:rsid w:val="00A706F1"/>
    <w:rsid w:val="00A70B81"/>
    <w:rsid w:val="00A714E1"/>
    <w:rsid w:val="00A7166C"/>
    <w:rsid w:val="00A71C31"/>
    <w:rsid w:val="00A72640"/>
    <w:rsid w:val="00A72A3B"/>
    <w:rsid w:val="00A72E31"/>
    <w:rsid w:val="00A72E4D"/>
    <w:rsid w:val="00A72EA7"/>
    <w:rsid w:val="00A74C5A"/>
    <w:rsid w:val="00A74EF4"/>
    <w:rsid w:val="00A75587"/>
    <w:rsid w:val="00A80084"/>
    <w:rsid w:val="00A80341"/>
    <w:rsid w:val="00A80812"/>
    <w:rsid w:val="00A81011"/>
    <w:rsid w:val="00A81084"/>
    <w:rsid w:val="00A81250"/>
    <w:rsid w:val="00A814EA"/>
    <w:rsid w:val="00A8229C"/>
    <w:rsid w:val="00A82376"/>
    <w:rsid w:val="00A8239D"/>
    <w:rsid w:val="00A825F3"/>
    <w:rsid w:val="00A826A7"/>
    <w:rsid w:val="00A82B4E"/>
    <w:rsid w:val="00A83502"/>
    <w:rsid w:val="00A83788"/>
    <w:rsid w:val="00A8388C"/>
    <w:rsid w:val="00A83C68"/>
    <w:rsid w:val="00A86713"/>
    <w:rsid w:val="00A86DB4"/>
    <w:rsid w:val="00A879BB"/>
    <w:rsid w:val="00A87EF2"/>
    <w:rsid w:val="00A87EFC"/>
    <w:rsid w:val="00A87F6E"/>
    <w:rsid w:val="00A902D8"/>
    <w:rsid w:val="00A903D1"/>
    <w:rsid w:val="00A90AA5"/>
    <w:rsid w:val="00A90F15"/>
    <w:rsid w:val="00A91669"/>
    <w:rsid w:val="00A91BFC"/>
    <w:rsid w:val="00A93202"/>
    <w:rsid w:val="00A93CB0"/>
    <w:rsid w:val="00A94214"/>
    <w:rsid w:val="00A949F4"/>
    <w:rsid w:val="00A95808"/>
    <w:rsid w:val="00A95C1D"/>
    <w:rsid w:val="00A96437"/>
    <w:rsid w:val="00A966FF"/>
    <w:rsid w:val="00A97503"/>
    <w:rsid w:val="00A97FCF"/>
    <w:rsid w:val="00AA0D93"/>
    <w:rsid w:val="00AA1491"/>
    <w:rsid w:val="00AA2090"/>
    <w:rsid w:val="00AA22FB"/>
    <w:rsid w:val="00AA29C5"/>
    <w:rsid w:val="00AA2DB0"/>
    <w:rsid w:val="00AA37A1"/>
    <w:rsid w:val="00AA3CD0"/>
    <w:rsid w:val="00AA3D3C"/>
    <w:rsid w:val="00AA4296"/>
    <w:rsid w:val="00AA45A3"/>
    <w:rsid w:val="00AA4687"/>
    <w:rsid w:val="00AA4B3E"/>
    <w:rsid w:val="00AA5D59"/>
    <w:rsid w:val="00AA6034"/>
    <w:rsid w:val="00AA69DE"/>
    <w:rsid w:val="00AA7846"/>
    <w:rsid w:val="00AB0032"/>
    <w:rsid w:val="00AB012B"/>
    <w:rsid w:val="00AB11AE"/>
    <w:rsid w:val="00AB1248"/>
    <w:rsid w:val="00AB17C6"/>
    <w:rsid w:val="00AB1A1C"/>
    <w:rsid w:val="00AB1D06"/>
    <w:rsid w:val="00AB2492"/>
    <w:rsid w:val="00AB2B6F"/>
    <w:rsid w:val="00AB2C6E"/>
    <w:rsid w:val="00AB3223"/>
    <w:rsid w:val="00AB395D"/>
    <w:rsid w:val="00AB39E3"/>
    <w:rsid w:val="00AB3E6B"/>
    <w:rsid w:val="00AB422D"/>
    <w:rsid w:val="00AB49A7"/>
    <w:rsid w:val="00AB4BAC"/>
    <w:rsid w:val="00AB4DB4"/>
    <w:rsid w:val="00AB507B"/>
    <w:rsid w:val="00AB5790"/>
    <w:rsid w:val="00AB5D0B"/>
    <w:rsid w:val="00AB62CE"/>
    <w:rsid w:val="00AB76F5"/>
    <w:rsid w:val="00AC00E8"/>
    <w:rsid w:val="00AC0378"/>
    <w:rsid w:val="00AC085D"/>
    <w:rsid w:val="00AC12CC"/>
    <w:rsid w:val="00AC1570"/>
    <w:rsid w:val="00AC1714"/>
    <w:rsid w:val="00AC18F0"/>
    <w:rsid w:val="00AC1A7F"/>
    <w:rsid w:val="00AC1D02"/>
    <w:rsid w:val="00AC23D2"/>
    <w:rsid w:val="00AC2D00"/>
    <w:rsid w:val="00AC3767"/>
    <w:rsid w:val="00AC491F"/>
    <w:rsid w:val="00AC519E"/>
    <w:rsid w:val="00AC56CC"/>
    <w:rsid w:val="00AC6136"/>
    <w:rsid w:val="00AC64D5"/>
    <w:rsid w:val="00AC6613"/>
    <w:rsid w:val="00AC6B3B"/>
    <w:rsid w:val="00AC7337"/>
    <w:rsid w:val="00AC785A"/>
    <w:rsid w:val="00AC78E0"/>
    <w:rsid w:val="00AC7B19"/>
    <w:rsid w:val="00AD0BF1"/>
    <w:rsid w:val="00AD0DC4"/>
    <w:rsid w:val="00AD1772"/>
    <w:rsid w:val="00AD2BC2"/>
    <w:rsid w:val="00AD32F5"/>
    <w:rsid w:val="00AD3692"/>
    <w:rsid w:val="00AD383E"/>
    <w:rsid w:val="00AD39CB"/>
    <w:rsid w:val="00AD3A15"/>
    <w:rsid w:val="00AD3B84"/>
    <w:rsid w:val="00AD3E46"/>
    <w:rsid w:val="00AD4045"/>
    <w:rsid w:val="00AD4544"/>
    <w:rsid w:val="00AD46DB"/>
    <w:rsid w:val="00AD4B21"/>
    <w:rsid w:val="00AD5C1D"/>
    <w:rsid w:val="00AD5F2D"/>
    <w:rsid w:val="00AD662C"/>
    <w:rsid w:val="00AD6FF9"/>
    <w:rsid w:val="00AD7577"/>
    <w:rsid w:val="00AE1291"/>
    <w:rsid w:val="00AE158B"/>
    <w:rsid w:val="00AE1AD3"/>
    <w:rsid w:val="00AE2346"/>
    <w:rsid w:val="00AE249D"/>
    <w:rsid w:val="00AE287B"/>
    <w:rsid w:val="00AE2976"/>
    <w:rsid w:val="00AE2CAA"/>
    <w:rsid w:val="00AE3233"/>
    <w:rsid w:val="00AE3451"/>
    <w:rsid w:val="00AE3503"/>
    <w:rsid w:val="00AE3C1D"/>
    <w:rsid w:val="00AE3EA8"/>
    <w:rsid w:val="00AE46AF"/>
    <w:rsid w:val="00AE48DB"/>
    <w:rsid w:val="00AE4DE6"/>
    <w:rsid w:val="00AE5E63"/>
    <w:rsid w:val="00AE5EF0"/>
    <w:rsid w:val="00AE65D5"/>
    <w:rsid w:val="00AE6B74"/>
    <w:rsid w:val="00AE6FE5"/>
    <w:rsid w:val="00AE779E"/>
    <w:rsid w:val="00AF0978"/>
    <w:rsid w:val="00AF0B77"/>
    <w:rsid w:val="00AF14EE"/>
    <w:rsid w:val="00AF16FE"/>
    <w:rsid w:val="00AF1B05"/>
    <w:rsid w:val="00AF2E52"/>
    <w:rsid w:val="00AF2FC5"/>
    <w:rsid w:val="00AF33F4"/>
    <w:rsid w:val="00AF38CE"/>
    <w:rsid w:val="00AF4407"/>
    <w:rsid w:val="00AF4535"/>
    <w:rsid w:val="00AF468F"/>
    <w:rsid w:val="00AF4C7C"/>
    <w:rsid w:val="00AF53BA"/>
    <w:rsid w:val="00AF5517"/>
    <w:rsid w:val="00AF5C47"/>
    <w:rsid w:val="00AF6FBB"/>
    <w:rsid w:val="00AF7015"/>
    <w:rsid w:val="00AF790A"/>
    <w:rsid w:val="00AF7FA3"/>
    <w:rsid w:val="00B00187"/>
    <w:rsid w:val="00B003E3"/>
    <w:rsid w:val="00B00B02"/>
    <w:rsid w:val="00B00E34"/>
    <w:rsid w:val="00B01FE5"/>
    <w:rsid w:val="00B0279E"/>
    <w:rsid w:val="00B02E44"/>
    <w:rsid w:val="00B03532"/>
    <w:rsid w:val="00B03AA8"/>
    <w:rsid w:val="00B04405"/>
    <w:rsid w:val="00B04442"/>
    <w:rsid w:val="00B04B7A"/>
    <w:rsid w:val="00B0524C"/>
    <w:rsid w:val="00B052DA"/>
    <w:rsid w:val="00B0592C"/>
    <w:rsid w:val="00B07CFE"/>
    <w:rsid w:val="00B07D59"/>
    <w:rsid w:val="00B07EE8"/>
    <w:rsid w:val="00B10246"/>
    <w:rsid w:val="00B10600"/>
    <w:rsid w:val="00B10999"/>
    <w:rsid w:val="00B10DC6"/>
    <w:rsid w:val="00B11372"/>
    <w:rsid w:val="00B128C0"/>
    <w:rsid w:val="00B128C4"/>
    <w:rsid w:val="00B1294E"/>
    <w:rsid w:val="00B12AEA"/>
    <w:rsid w:val="00B12B84"/>
    <w:rsid w:val="00B12FDE"/>
    <w:rsid w:val="00B130DA"/>
    <w:rsid w:val="00B13797"/>
    <w:rsid w:val="00B14237"/>
    <w:rsid w:val="00B14552"/>
    <w:rsid w:val="00B14F69"/>
    <w:rsid w:val="00B15336"/>
    <w:rsid w:val="00B15435"/>
    <w:rsid w:val="00B1568E"/>
    <w:rsid w:val="00B158FB"/>
    <w:rsid w:val="00B15BE0"/>
    <w:rsid w:val="00B15D31"/>
    <w:rsid w:val="00B16B1E"/>
    <w:rsid w:val="00B16BDC"/>
    <w:rsid w:val="00B170A3"/>
    <w:rsid w:val="00B20022"/>
    <w:rsid w:val="00B204FC"/>
    <w:rsid w:val="00B212B1"/>
    <w:rsid w:val="00B218C9"/>
    <w:rsid w:val="00B221CA"/>
    <w:rsid w:val="00B2221D"/>
    <w:rsid w:val="00B22454"/>
    <w:rsid w:val="00B22507"/>
    <w:rsid w:val="00B22E42"/>
    <w:rsid w:val="00B23BAE"/>
    <w:rsid w:val="00B2464F"/>
    <w:rsid w:val="00B24D77"/>
    <w:rsid w:val="00B25339"/>
    <w:rsid w:val="00B26006"/>
    <w:rsid w:val="00B26D1D"/>
    <w:rsid w:val="00B26D4E"/>
    <w:rsid w:val="00B27E96"/>
    <w:rsid w:val="00B27EF7"/>
    <w:rsid w:val="00B30DCF"/>
    <w:rsid w:val="00B30F5B"/>
    <w:rsid w:val="00B321A9"/>
    <w:rsid w:val="00B321B4"/>
    <w:rsid w:val="00B323D4"/>
    <w:rsid w:val="00B3275A"/>
    <w:rsid w:val="00B32DDE"/>
    <w:rsid w:val="00B33334"/>
    <w:rsid w:val="00B33C99"/>
    <w:rsid w:val="00B340C4"/>
    <w:rsid w:val="00B34462"/>
    <w:rsid w:val="00B346D7"/>
    <w:rsid w:val="00B3499D"/>
    <w:rsid w:val="00B34BF8"/>
    <w:rsid w:val="00B350B2"/>
    <w:rsid w:val="00B35208"/>
    <w:rsid w:val="00B352B6"/>
    <w:rsid w:val="00B35441"/>
    <w:rsid w:val="00B3593E"/>
    <w:rsid w:val="00B3605E"/>
    <w:rsid w:val="00B371D0"/>
    <w:rsid w:val="00B37B2B"/>
    <w:rsid w:val="00B40312"/>
    <w:rsid w:val="00B406B2"/>
    <w:rsid w:val="00B40F47"/>
    <w:rsid w:val="00B4127E"/>
    <w:rsid w:val="00B41476"/>
    <w:rsid w:val="00B4213D"/>
    <w:rsid w:val="00B42B31"/>
    <w:rsid w:val="00B42CC0"/>
    <w:rsid w:val="00B42FCD"/>
    <w:rsid w:val="00B43265"/>
    <w:rsid w:val="00B4371D"/>
    <w:rsid w:val="00B44546"/>
    <w:rsid w:val="00B45DFB"/>
    <w:rsid w:val="00B461AE"/>
    <w:rsid w:val="00B469AC"/>
    <w:rsid w:val="00B471DF"/>
    <w:rsid w:val="00B4726A"/>
    <w:rsid w:val="00B47905"/>
    <w:rsid w:val="00B47B1A"/>
    <w:rsid w:val="00B511CF"/>
    <w:rsid w:val="00B51A3E"/>
    <w:rsid w:val="00B51E41"/>
    <w:rsid w:val="00B51E6B"/>
    <w:rsid w:val="00B52865"/>
    <w:rsid w:val="00B532F4"/>
    <w:rsid w:val="00B539A2"/>
    <w:rsid w:val="00B53A67"/>
    <w:rsid w:val="00B53A9E"/>
    <w:rsid w:val="00B547DF"/>
    <w:rsid w:val="00B54C4E"/>
    <w:rsid w:val="00B552B8"/>
    <w:rsid w:val="00B55ED3"/>
    <w:rsid w:val="00B5629C"/>
    <w:rsid w:val="00B5649E"/>
    <w:rsid w:val="00B5659D"/>
    <w:rsid w:val="00B56645"/>
    <w:rsid w:val="00B566A1"/>
    <w:rsid w:val="00B57300"/>
    <w:rsid w:val="00B57D6F"/>
    <w:rsid w:val="00B57E58"/>
    <w:rsid w:val="00B57FB1"/>
    <w:rsid w:val="00B604A1"/>
    <w:rsid w:val="00B630FA"/>
    <w:rsid w:val="00B63702"/>
    <w:rsid w:val="00B6529B"/>
    <w:rsid w:val="00B65395"/>
    <w:rsid w:val="00B65B6F"/>
    <w:rsid w:val="00B660F1"/>
    <w:rsid w:val="00B66787"/>
    <w:rsid w:val="00B67050"/>
    <w:rsid w:val="00B7059F"/>
    <w:rsid w:val="00B70677"/>
    <w:rsid w:val="00B7078D"/>
    <w:rsid w:val="00B70832"/>
    <w:rsid w:val="00B70D11"/>
    <w:rsid w:val="00B73377"/>
    <w:rsid w:val="00B73C47"/>
    <w:rsid w:val="00B74C7E"/>
    <w:rsid w:val="00B74CB7"/>
    <w:rsid w:val="00B74CC7"/>
    <w:rsid w:val="00B74D8E"/>
    <w:rsid w:val="00B75D93"/>
    <w:rsid w:val="00B764EC"/>
    <w:rsid w:val="00B805CC"/>
    <w:rsid w:val="00B80B77"/>
    <w:rsid w:val="00B8187E"/>
    <w:rsid w:val="00B81C0A"/>
    <w:rsid w:val="00B81D02"/>
    <w:rsid w:val="00B81F2A"/>
    <w:rsid w:val="00B829F3"/>
    <w:rsid w:val="00B8353B"/>
    <w:rsid w:val="00B836A9"/>
    <w:rsid w:val="00B84A1D"/>
    <w:rsid w:val="00B85429"/>
    <w:rsid w:val="00B859D6"/>
    <w:rsid w:val="00B85E42"/>
    <w:rsid w:val="00B8621D"/>
    <w:rsid w:val="00B87815"/>
    <w:rsid w:val="00B87A6E"/>
    <w:rsid w:val="00B91BFE"/>
    <w:rsid w:val="00B91D1A"/>
    <w:rsid w:val="00B922C4"/>
    <w:rsid w:val="00B92436"/>
    <w:rsid w:val="00B92706"/>
    <w:rsid w:val="00B92749"/>
    <w:rsid w:val="00B92ED6"/>
    <w:rsid w:val="00B9381E"/>
    <w:rsid w:val="00B93E1A"/>
    <w:rsid w:val="00B945E4"/>
    <w:rsid w:val="00B949E5"/>
    <w:rsid w:val="00B94A87"/>
    <w:rsid w:val="00B9530B"/>
    <w:rsid w:val="00B959E3"/>
    <w:rsid w:val="00B95A1E"/>
    <w:rsid w:val="00B95F31"/>
    <w:rsid w:val="00B960D8"/>
    <w:rsid w:val="00B96278"/>
    <w:rsid w:val="00B96563"/>
    <w:rsid w:val="00B96672"/>
    <w:rsid w:val="00B96A13"/>
    <w:rsid w:val="00B96A8F"/>
    <w:rsid w:val="00BA0278"/>
    <w:rsid w:val="00BA0E63"/>
    <w:rsid w:val="00BA2603"/>
    <w:rsid w:val="00BA2775"/>
    <w:rsid w:val="00BA27E2"/>
    <w:rsid w:val="00BA2BE3"/>
    <w:rsid w:val="00BA2E7C"/>
    <w:rsid w:val="00BA3F04"/>
    <w:rsid w:val="00BA419E"/>
    <w:rsid w:val="00BA4B2C"/>
    <w:rsid w:val="00BA5C1C"/>
    <w:rsid w:val="00BA6191"/>
    <w:rsid w:val="00BA6762"/>
    <w:rsid w:val="00BA6A4A"/>
    <w:rsid w:val="00BA6BF0"/>
    <w:rsid w:val="00BA76C6"/>
    <w:rsid w:val="00BB014D"/>
    <w:rsid w:val="00BB01FE"/>
    <w:rsid w:val="00BB0970"/>
    <w:rsid w:val="00BB146F"/>
    <w:rsid w:val="00BB2EF9"/>
    <w:rsid w:val="00BB314F"/>
    <w:rsid w:val="00BB3A54"/>
    <w:rsid w:val="00BB3DDB"/>
    <w:rsid w:val="00BB40DF"/>
    <w:rsid w:val="00BB40EA"/>
    <w:rsid w:val="00BB47E4"/>
    <w:rsid w:val="00BB5351"/>
    <w:rsid w:val="00BB5CB9"/>
    <w:rsid w:val="00BB5CBA"/>
    <w:rsid w:val="00BB7632"/>
    <w:rsid w:val="00BC18CF"/>
    <w:rsid w:val="00BC1C0C"/>
    <w:rsid w:val="00BC24AC"/>
    <w:rsid w:val="00BC39C5"/>
    <w:rsid w:val="00BC4E95"/>
    <w:rsid w:val="00BC4F09"/>
    <w:rsid w:val="00BC5293"/>
    <w:rsid w:val="00BC58CA"/>
    <w:rsid w:val="00BC6221"/>
    <w:rsid w:val="00BC6294"/>
    <w:rsid w:val="00BC63B9"/>
    <w:rsid w:val="00BC665F"/>
    <w:rsid w:val="00BC6C7B"/>
    <w:rsid w:val="00BC786B"/>
    <w:rsid w:val="00BC7C38"/>
    <w:rsid w:val="00BD006D"/>
    <w:rsid w:val="00BD0918"/>
    <w:rsid w:val="00BD1123"/>
    <w:rsid w:val="00BD11EF"/>
    <w:rsid w:val="00BD1327"/>
    <w:rsid w:val="00BD1C38"/>
    <w:rsid w:val="00BD387F"/>
    <w:rsid w:val="00BD38B3"/>
    <w:rsid w:val="00BD3EC3"/>
    <w:rsid w:val="00BD409A"/>
    <w:rsid w:val="00BD4BBC"/>
    <w:rsid w:val="00BD4F4D"/>
    <w:rsid w:val="00BD52AD"/>
    <w:rsid w:val="00BD663F"/>
    <w:rsid w:val="00BD6849"/>
    <w:rsid w:val="00BD6BC1"/>
    <w:rsid w:val="00BD6C0B"/>
    <w:rsid w:val="00BD74DC"/>
    <w:rsid w:val="00BD7781"/>
    <w:rsid w:val="00BE1586"/>
    <w:rsid w:val="00BE1E36"/>
    <w:rsid w:val="00BE22DC"/>
    <w:rsid w:val="00BE2871"/>
    <w:rsid w:val="00BE2E52"/>
    <w:rsid w:val="00BE3BA3"/>
    <w:rsid w:val="00BE48AB"/>
    <w:rsid w:val="00BE48D2"/>
    <w:rsid w:val="00BE4982"/>
    <w:rsid w:val="00BE4D4A"/>
    <w:rsid w:val="00BE5D79"/>
    <w:rsid w:val="00BE635C"/>
    <w:rsid w:val="00BE6514"/>
    <w:rsid w:val="00BE659C"/>
    <w:rsid w:val="00BE67B7"/>
    <w:rsid w:val="00BE7446"/>
    <w:rsid w:val="00BF0318"/>
    <w:rsid w:val="00BF07C8"/>
    <w:rsid w:val="00BF0972"/>
    <w:rsid w:val="00BF0E72"/>
    <w:rsid w:val="00BF1566"/>
    <w:rsid w:val="00BF18DB"/>
    <w:rsid w:val="00BF31D0"/>
    <w:rsid w:val="00BF3832"/>
    <w:rsid w:val="00BF41BB"/>
    <w:rsid w:val="00BF461D"/>
    <w:rsid w:val="00BF48A6"/>
    <w:rsid w:val="00BF4C02"/>
    <w:rsid w:val="00BF4D53"/>
    <w:rsid w:val="00BF5251"/>
    <w:rsid w:val="00BF59F5"/>
    <w:rsid w:val="00BF5B92"/>
    <w:rsid w:val="00BF5C63"/>
    <w:rsid w:val="00BF6BAF"/>
    <w:rsid w:val="00C0094C"/>
    <w:rsid w:val="00C01372"/>
    <w:rsid w:val="00C02854"/>
    <w:rsid w:val="00C02B3B"/>
    <w:rsid w:val="00C02E12"/>
    <w:rsid w:val="00C032E7"/>
    <w:rsid w:val="00C038CC"/>
    <w:rsid w:val="00C03BD2"/>
    <w:rsid w:val="00C03DF7"/>
    <w:rsid w:val="00C044B1"/>
    <w:rsid w:val="00C058CD"/>
    <w:rsid w:val="00C05910"/>
    <w:rsid w:val="00C06971"/>
    <w:rsid w:val="00C06C44"/>
    <w:rsid w:val="00C074D7"/>
    <w:rsid w:val="00C07774"/>
    <w:rsid w:val="00C07AB0"/>
    <w:rsid w:val="00C07B82"/>
    <w:rsid w:val="00C10114"/>
    <w:rsid w:val="00C10D34"/>
    <w:rsid w:val="00C110E4"/>
    <w:rsid w:val="00C11C90"/>
    <w:rsid w:val="00C13506"/>
    <w:rsid w:val="00C13EBB"/>
    <w:rsid w:val="00C13EF9"/>
    <w:rsid w:val="00C1433C"/>
    <w:rsid w:val="00C14C0C"/>
    <w:rsid w:val="00C14EA4"/>
    <w:rsid w:val="00C15634"/>
    <w:rsid w:val="00C15CD5"/>
    <w:rsid w:val="00C15FAD"/>
    <w:rsid w:val="00C1626D"/>
    <w:rsid w:val="00C164F1"/>
    <w:rsid w:val="00C1689D"/>
    <w:rsid w:val="00C17614"/>
    <w:rsid w:val="00C2060E"/>
    <w:rsid w:val="00C21489"/>
    <w:rsid w:val="00C21F41"/>
    <w:rsid w:val="00C221DC"/>
    <w:rsid w:val="00C22296"/>
    <w:rsid w:val="00C224D9"/>
    <w:rsid w:val="00C226C8"/>
    <w:rsid w:val="00C22AB2"/>
    <w:rsid w:val="00C22F8C"/>
    <w:rsid w:val="00C23060"/>
    <w:rsid w:val="00C241A0"/>
    <w:rsid w:val="00C24420"/>
    <w:rsid w:val="00C246DB"/>
    <w:rsid w:val="00C24739"/>
    <w:rsid w:val="00C24871"/>
    <w:rsid w:val="00C25B8D"/>
    <w:rsid w:val="00C263E3"/>
    <w:rsid w:val="00C2643D"/>
    <w:rsid w:val="00C268D1"/>
    <w:rsid w:val="00C27289"/>
    <w:rsid w:val="00C275F1"/>
    <w:rsid w:val="00C27E7D"/>
    <w:rsid w:val="00C30A9A"/>
    <w:rsid w:val="00C31258"/>
    <w:rsid w:val="00C314D2"/>
    <w:rsid w:val="00C316FD"/>
    <w:rsid w:val="00C31C3A"/>
    <w:rsid w:val="00C31FF8"/>
    <w:rsid w:val="00C32042"/>
    <w:rsid w:val="00C32E16"/>
    <w:rsid w:val="00C32F76"/>
    <w:rsid w:val="00C32F88"/>
    <w:rsid w:val="00C33215"/>
    <w:rsid w:val="00C33CAE"/>
    <w:rsid w:val="00C348CE"/>
    <w:rsid w:val="00C34F06"/>
    <w:rsid w:val="00C358BC"/>
    <w:rsid w:val="00C359F9"/>
    <w:rsid w:val="00C35D92"/>
    <w:rsid w:val="00C362AE"/>
    <w:rsid w:val="00C3759E"/>
    <w:rsid w:val="00C409CA"/>
    <w:rsid w:val="00C40BDC"/>
    <w:rsid w:val="00C40F3E"/>
    <w:rsid w:val="00C41261"/>
    <w:rsid w:val="00C414CE"/>
    <w:rsid w:val="00C4150A"/>
    <w:rsid w:val="00C41DFF"/>
    <w:rsid w:val="00C42D6A"/>
    <w:rsid w:val="00C42F48"/>
    <w:rsid w:val="00C43087"/>
    <w:rsid w:val="00C4445C"/>
    <w:rsid w:val="00C44B99"/>
    <w:rsid w:val="00C45477"/>
    <w:rsid w:val="00C457E6"/>
    <w:rsid w:val="00C458E1"/>
    <w:rsid w:val="00C46C17"/>
    <w:rsid w:val="00C47155"/>
    <w:rsid w:val="00C516CE"/>
    <w:rsid w:val="00C517BD"/>
    <w:rsid w:val="00C520D3"/>
    <w:rsid w:val="00C5247D"/>
    <w:rsid w:val="00C529B3"/>
    <w:rsid w:val="00C52F15"/>
    <w:rsid w:val="00C52FCC"/>
    <w:rsid w:val="00C54713"/>
    <w:rsid w:val="00C54E26"/>
    <w:rsid w:val="00C5531E"/>
    <w:rsid w:val="00C557AB"/>
    <w:rsid w:val="00C55D69"/>
    <w:rsid w:val="00C55F71"/>
    <w:rsid w:val="00C56A7B"/>
    <w:rsid w:val="00C56CE0"/>
    <w:rsid w:val="00C56F09"/>
    <w:rsid w:val="00C56F43"/>
    <w:rsid w:val="00C57820"/>
    <w:rsid w:val="00C57AFC"/>
    <w:rsid w:val="00C61659"/>
    <w:rsid w:val="00C61890"/>
    <w:rsid w:val="00C63037"/>
    <w:rsid w:val="00C6303F"/>
    <w:rsid w:val="00C6324C"/>
    <w:rsid w:val="00C6394D"/>
    <w:rsid w:val="00C63991"/>
    <w:rsid w:val="00C63C62"/>
    <w:rsid w:val="00C6413B"/>
    <w:rsid w:val="00C64B24"/>
    <w:rsid w:val="00C654BF"/>
    <w:rsid w:val="00C65577"/>
    <w:rsid w:val="00C6649A"/>
    <w:rsid w:val="00C66753"/>
    <w:rsid w:val="00C67602"/>
    <w:rsid w:val="00C67EED"/>
    <w:rsid w:val="00C70252"/>
    <w:rsid w:val="00C712FB"/>
    <w:rsid w:val="00C71DE0"/>
    <w:rsid w:val="00C71E40"/>
    <w:rsid w:val="00C72660"/>
    <w:rsid w:val="00C726CE"/>
    <w:rsid w:val="00C72870"/>
    <w:rsid w:val="00C72D76"/>
    <w:rsid w:val="00C7311D"/>
    <w:rsid w:val="00C732F1"/>
    <w:rsid w:val="00C73436"/>
    <w:rsid w:val="00C73C96"/>
    <w:rsid w:val="00C747BF"/>
    <w:rsid w:val="00C74CCB"/>
    <w:rsid w:val="00C75D82"/>
    <w:rsid w:val="00C760D9"/>
    <w:rsid w:val="00C76C14"/>
    <w:rsid w:val="00C77A0C"/>
    <w:rsid w:val="00C77DF6"/>
    <w:rsid w:val="00C8029E"/>
    <w:rsid w:val="00C80573"/>
    <w:rsid w:val="00C80F3D"/>
    <w:rsid w:val="00C8179C"/>
    <w:rsid w:val="00C81D04"/>
    <w:rsid w:val="00C83968"/>
    <w:rsid w:val="00C83A15"/>
    <w:rsid w:val="00C83EC0"/>
    <w:rsid w:val="00C841DC"/>
    <w:rsid w:val="00C8457D"/>
    <w:rsid w:val="00C85681"/>
    <w:rsid w:val="00C85D18"/>
    <w:rsid w:val="00C86104"/>
    <w:rsid w:val="00C86151"/>
    <w:rsid w:val="00C869F3"/>
    <w:rsid w:val="00C872BA"/>
    <w:rsid w:val="00C87F6D"/>
    <w:rsid w:val="00C90414"/>
    <w:rsid w:val="00C90897"/>
    <w:rsid w:val="00C90F3E"/>
    <w:rsid w:val="00C92308"/>
    <w:rsid w:val="00C9244F"/>
    <w:rsid w:val="00C92953"/>
    <w:rsid w:val="00C93DFF"/>
    <w:rsid w:val="00C940C6"/>
    <w:rsid w:val="00C942D0"/>
    <w:rsid w:val="00C952E5"/>
    <w:rsid w:val="00C95AAD"/>
    <w:rsid w:val="00C96034"/>
    <w:rsid w:val="00C9650D"/>
    <w:rsid w:val="00C96BE6"/>
    <w:rsid w:val="00C96DF8"/>
    <w:rsid w:val="00C97055"/>
    <w:rsid w:val="00C9762E"/>
    <w:rsid w:val="00CA05AD"/>
    <w:rsid w:val="00CA0B07"/>
    <w:rsid w:val="00CA0B45"/>
    <w:rsid w:val="00CA0E29"/>
    <w:rsid w:val="00CA107C"/>
    <w:rsid w:val="00CA159D"/>
    <w:rsid w:val="00CA15C1"/>
    <w:rsid w:val="00CA178A"/>
    <w:rsid w:val="00CA1A3F"/>
    <w:rsid w:val="00CA2DB4"/>
    <w:rsid w:val="00CA301E"/>
    <w:rsid w:val="00CA35CB"/>
    <w:rsid w:val="00CA3604"/>
    <w:rsid w:val="00CA3641"/>
    <w:rsid w:val="00CA36E5"/>
    <w:rsid w:val="00CA3935"/>
    <w:rsid w:val="00CA3D47"/>
    <w:rsid w:val="00CA3E07"/>
    <w:rsid w:val="00CA48B3"/>
    <w:rsid w:val="00CA4B49"/>
    <w:rsid w:val="00CA4D1D"/>
    <w:rsid w:val="00CA5B37"/>
    <w:rsid w:val="00CA632A"/>
    <w:rsid w:val="00CA68D4"/>
    <w:rsid w:val="00CA6DB0"/>
    <w:rsid w:val="00CA6F0B"/>
    <w:rsid w:val="00CA701F"/>
    <w:rsid w:val="00CA7202"/>
    <w:rsid w:val="00CA7B1A"/>
    <w:rsid w:val="00CA7EA4"/>
    <w:rsid w:val="00CB0FEC"/>
    <w:rsid w:val="00CB1073"/>
    <w:rsid w:val="00CB1770"/>
    <w:rsid w:val="00CB2917"/>
    <w:rsid w:val="00CB3E44"/>
    <w:rsid w:val="00CB4753"/>
    <w:rsid w:val="00CB475E"/>
    <w:rsid w:val="00CB4CB6"/>
    <w:rsid w:val="00CB4F2D"/>
    <w:rsid w:val="00CB56A6"/>
    <w:rsid w:val="00CB5A12"/>
    <w:rsid w:val="00CB62A7"/>
    <w:rsid w:val="00CB69DC"/>
    <w:rsid w:val="00CB746F"/>
    <w:rsid w:val="00CB783E"/>
    <w:rsid w:val="00CB7C1A"/>
    <w:rsid w:val="00CC0034"/>
    <w:rsid w:val="00CC07F3"/>
    <w:rsid w:val="00CC0CB5"/>
    <w:rsid w:val="00CC0CCA"/>
    <w:rsid w:val="00CC1652"/>
    <w:rsid w:val="00CC1698"/>
    <w:rsid w:val="00CC1EEE"/>
    <w:rsid w:val="00CC214F"/>
    <w:rsid w:val="00CC23EA"/>
    <w:rsid w:val="00CC2528"/>
    <w:rsid w:val="00CC2547"/>
    <w:rsid w:val="00CC2625"/>
    <w:rsid w:val="00CC31A9"/>
    <w:rsid w:val="00CC3A13"/>
    <w:rsid w:val="00CC3A33"/>
    <w:rsid w:val="00CC3E7C"/>
    <w:rsid w:val="00CC422B"/>
    <w:rsid w:val="00CC4F57"/>
    <w:rsid w:val="00CC53CB"/>
    <w:rsid w:val="00CC589A"/>
    <w:rsid w:val="00CC59B6"/>
    <w:rsid w:val="00CC5C53"/>
    <w:rsid w:val="00CC69AB"/>
    <w:rsid w:val="00CC6C65"/>
    <w:rsid w:val="00CC7031"/>
    <w:rsid w:val="00CD0619"/>
    <w:rsid w:val="00CD0BFC"/>
    <w:rsid w:val="00CD0DB4"/>
    <w:rsid w:val="00CD19CC"/>
    <w:rsid w:val="00CD1C92"/>
    <w:rsid w:val="00CD1CDB"/>
    <w:rsid w:val="00CD1EC8"/>
    <w:rsid w:val="00CD21E4"/>
    <w:rsid w:val="00CD2B7B"/>
    <w:rsid w:val="00CD4242"/>
    <w:rsid w:val="00CD439F"/>
    <w:rsid w:val="00CD45B4"/>
    <w:rsid w:val="00CD4ACA"/>
    <w:rsid w:val="00CD6906"/>
    <w:rsid w:val="00CD6A05"/>
    <w:rsid w:val="00CD709E"/>
    <w:rsid w:val="00CD7AA7"/>
    <w:rsid w:val="00CE0A74"/>
    <w:rsid w:val="00CE0F7C"/>
    <w:rsid w:val="00CE143A"/>
    <w:rsid w:val="00CE1A91"/>
    <w:rsid w:val="00CE1EC1"/>
    <w:rsid w:val="00CE1F38"/>
    <w:rsid w:val="00CE2494"/>
    <w:rsid w:val="00CE28F9"/>
    <w:rsid w:val="00CE29CB"/>
    <w:rsid w:val="00CE29E2"/>
    <w:rsid w:val="00CE2A14"/>
    <w:rsid w:val="00CE2ED4"/>
    <w:rsid w:val="00CE37B7"/>
    <w:rsid w:val="00CE3BA6"/>
    <w:rsid w:val="00CE3D9B"/>
    <w:rsid w:val="00CE46CA"/>
    <w:rsid w:val="00CE5BB9"/>
    <w:rsid w:val="00CE5E1D"/>
    <w:rsid w:val="00CE6AB7"/>
    <w:rsid w:val="00CE733F"/>
    <w:rsid w:val="00CE7342"/>
    <w:rsid w:val="00CF0788"/>
    <w:rsid w:val="00CF096B"/>
    <w:rsid w:val="00CF0D13"/>
    <w:rsid w:val="00CF0E2C"/>
    <w:rsid w:val="00CF13C6"/>
    <w:rsid w:val="00CF15CE"/>
    <w:rsid w:val="00CF16B5"/>
    <w:rsid w:val="00CF17D3"/>
    <w:rsid w:val="00CF1AF7"/>
    <w:rsid w:val="00CF1DDA"/>
    <w:rsid w:val="00CF1F87"/>
    <w:rsid w:val="00CF2AF2"/>
    <w:rsid w:val="00CF2CC4"/>
    <w:rsid w:val="00CF30D1"/>
    <w:rsid w:val="00CF3F9B"/>
    <w:rsid w:val="00CF4410"/>
    <w:rsid w:val="00CF540D"/>
    <w:rsid w:val="00CF5ADA"/>
    <w:rsid w:val="00CF5B62"/>
    <w:rsid w:val="00CF63BD"/>
    <w:rsid w:val="00CF6B4F"/>
    <w:rsid w:val="00CF6B81"/>
    <w:rsid w:val="00CF6EA9"/>
    <w:rsid w:val="00CF716A"/>
    <w:rsid w:val="00CF745C"/>
    <w:rsid w:val="00CF7A72"/>
    <w:rsid w:val="00D0074D"/>
    <w:rsid w:val="00D008EB"/>
    <w:rsid w:val="00D0095D"/>
    <w:rsid w:val="00D0098E"/>
    <w:rsid w:val="00D01115"/>
    <w:rsid w:val="00D0209A"/>
    <w:rsid w:val="00D02241"/>
    <w:rsid w:val="00D02729"/>
    <w:rsid w:val="00D02B4B"/>
    <w:rsid w:val="00D03178"/>
    <w:rsid w:val="00D03274"/>
    <w:rsid w:val="00D038B6"/>
    <w:rsid w:val="00D03A77"/>
    <w:rsid w:val="00D0419B"/>
    <w:rsid w:val="00D043C0"/>
    <w:rsid w:val="00D04A2F"/>
    <w:rsid w:val="00D04A93"/>
    <w:rsid w:val="00D04D1C"/>
    <w:rsid w:val="00D05416"/>
    <w:rsid w:val="00D05BCF"/>
    <w:rsid w:val="00D068FE"/>
    <w:rsid w:val="00D06D52"/>
    <w:rsid w:val="00D07A17"/>
    <w:rsid w:val="00D07B23"/>
    <w:rsid w:val="00D07D21"/>
    <w:rsid w:val="00D100E8"/>
    <w:rsid w:val="00D10893"/>
    <w:rsid w:val="00D11448"/>
    <w:rsid w:val="00D12203"/>
    <w:rsid w:val="00D128C8"/>
    <w:rsid w:val="00D139CB"/>
    <w:rsid w:val="00D1566D"/>
    <w:rsid w:val="00D164BA"/>
    <w:rsid w:val="00D172F6"/>
    <w:rsid w:val="00D17386"/>
    <w:rsid w:val="00D212DA"/>
    <w:rsid w:val="00D21305"/>
    <w:rsid w:val="00D21808"/>
    <w:rsid w:val="00D21AFD"/>
    <w:rsid w:val="00D21C08"/>
    <w:rsid w:val="00D223DE"/>
    <w:rsid w:val="00D22B31"/>
    <w:rsid w:val="00D22E3E"/>
    <w:rsid w:val="00D235C0"/>
    <w:rsid w:val="00D236DF"/>
    <w:rsid w:val="00D241DB"/>
    <w:rsid w:val="00D249ED"/>
    <w:rsid w:val="00D254F7"/>
    <w:rsid w:val="00D256D2"/>
    <w:rsid w:val="00D25900"/>
    <w:rsid w:val="00D2640C"/>
    <w:rsid w:val="00D2683B"/>
    <w:rsid w:val="00D26A15"/>
    <w:rsid w:val="00D26B77"/>
    <w:rsid w:val="00D26DD7"/>
    <w:rsid w:val="00D26F52"/>
    <w:rsid w:val="00D27205"/>
    <w:rsid w:val="00D27A6A"/>
    <w:rsid w:val="00D27F41"/>
    <w:rsid w:val="00D27FD0"/>
    <w:rsid w:val="00D31854"/>
    <w:rsid w:val="00D31CC7"/>
    <w:rsid w:val="00D32B03"/>
    <w:rsid w:val="00D32B38"/>
    <w:rsid w:val="00D32FC4"/>
    <w:rsid w:val="00D33066"/>
    <w:rsid w:val="00D332C4"/>
    <w:rsid w:val="00D337AC"/>
    <w:rsid w:val="00D341E3"/>
    <w:rsid w:val="00D374F4"/>
    <w:rsid w:val="00D414E7"/>
    <w:rsid w:val="00D42335"/>
    <w:rsid w:val="00D42A13"/>
    <w:rsid w:val="00D42A3B"/>
    <w:rsid w:val="00D43BCC"/>
    <w:rsid w:val="00D45070"/>
    <w:rsid w:val="00D450FF"/>
    <w:rsid w:val="00D4532A"/>
    <w:rsid w:val="00D45A3E"/>
    <w:rsid w:val="00D45E31"/>
    <w:rsid w:val="00D4627C"/>
    <w:rsid w:val="00D46437"/>
    <w:rsid w:val="00D47573"/>
    <w:rsid w:val="00D502C5"/>
    <w:rsid w:val="00D504BD"/>
    <w:rsid w:val="00D50898"/>
    <w:rsid w:val="00D50B2B"/>
    <w:rsid w:val="00D50C98"/>
    <w:rsid w:val="00D50D2E"/>
    <w:rsid w:val="00D51A48"/>
    <w:rsid w:val="00D51BC3"/>
    <w:rsid w:val="00D51F6B"/>
    <w:rsid w:val="00D526AE"/>
    <w:rsid w:val="00D5288F"/>
    <w:rsid w:val="00D5332D"/>
    <w:rsid w:val="00D53658"/>
    <w:rsid w:val="00D5381A"/>
    <w:rsid w:val="00D53B50"/>
    <w:rsid w:val="00D53F4A"/>
    <w:rsid w:val="00D540CD"/>
    <w:rsid w:val="00D54FCA"/>
    <w:rsid w:val="00D555E2"/>
    <w:rsid w:val="00D55F88"/>
    <w:rsid w:val="00D56065"/>
    <w:rsid w:val="00D563EC"/>
    <w:rsid w:val="00D565C9"/>
    <w:rsid w:val="00D56782"/>
    <w:rsid w:val="00D57716"/>
    <w:rsid w:val="00D57F8C"/>
    <w:rsid w:val="00D6084D"/>
    <w:rsid w:val="00D61021"/>
    <w:rsid w:val="00D6125C"/>
    <w:rsid w:val="00D61971"/>
    <w:rsid w:val="00D619AE"/>
    <w:rsid w:val="00D619C8"/>
    <w:rsid w:val="00D626C8"/>
    <w:rsid w:val="00D63287"/>
    <w:rsid w:val="00D640B5"/>
    <w:rsid w:val="00D64150"/>
    <w:rsid w:val="00D656E9"/>
    <w:rsid w:val="00D66655"/>
    <w:rsid w:val="00D66C02"/>
    <w:rsid w:val="00D67567"/>
    <w:rsid w:val="00D70B6D"/>
    <w:rsid w:val="00D70D16"/>
    <w:rsid w:val="00D70F09"/>
    <w:rsid w:val="00D71151"/>
    <w:rsid w:val="00D71359"/>
    <w:rsid w:val="00D71D22"/>
    <w:rsid w:val="00D722DD"/>
    <w:rsid w:val="00D727B3"/>
    <w:rsid w:val="00D72AF2"/>
    <w:rsid w:val="00D72DA9"/>
    <w:rsid w:val="00D7304B"/>
    <w:rsid w:val="00D73D34"/>
    <w:rsid w:val="00D7543A"/>
    <w:rsid w:val="00D764C3"/>
    <w:rsid w:val="00D77844"/>
    <w:rsid w:val="00D8143F"/>
    <w:rsid w:val="00D819EA"/>
    <w:rsid w:val="00D81EDB"/>
    <w:rsid w:val="00D82252"/>
    <w:rsid w:val="00D829DA"/>
    <w:rsid w:val="00D82C0B"/>
    <w:rsid w:val="00D8313A"/>
    <w:rsid w:val="00D8394A"/>
    <w:rsid w:val="00D84208"/>
    <w:rsid w:val="00D84293"/>
    <w:rsid w:val="00D842CF"/>
    <w:rsid w:val="00D8502D"/>
    <w:rsid w:val="00D8554B"/>
    <w:rsid w:val="00D86526"/>
    <w:rsid w:val="00D86F13"/>
    <w:rsid w:val="00D870B4"/>
    <w:rsid w:val="00D87CC7"/>
    <w:rsid w:val="00D9022F"/>
    <w:rsid w:val="00D90795"/>
    <w:rsid w:val="00D909F4"/>
    <w:rsid w:val="00D9161A"/>
    <w:rsid w:val="00D91974"/>
    <w:rsid w:val="00D91AC3"/>
    <w:rsid w:val="00D9201C"/>
    <w:rsid w:val="00D92625"/>
    <w:rsid w:val="00D9269C"/>
    <w:rsid w:val="00D92CCD"/>
    <w:rsid w:val="00D92CDB"/>
    <w:rsid w:val="00D92DE8"/>
    <w:rsid w:val="00D93264"/>
    <w:rsid w:val="00D93456"/>
    <w:rsid w:val="00D936ED"/>
    <w:rsid w:val="00D93835"/>
    <w:rsid w:val="00D938F4"/>
    <w:rsid w:val="00D93F56"/>
    <w:rsid w:val="00D946D8"/>
    <w:rsid w:val="00D94D21"/>
    <w:rsid w:val="00D9502D"/>
    <w:rsid w:val="00D956F7"/>
    <w:rsid w:val="00D95A39"/>
    <w:rsid w:val="00D96E79"/>
    <w:rsid w:val="00D972D1"/>
    <w:rsid w:val="00D97398"/>
    <w:rsid w:val="00DA0461"/>
    <w:rsid w:val="00DA0617"/>
    <w:rsid w:val="00DA0B7F"/>
    <w:rsid w:val="00DA0BA4"/>
    <w:rsid w:val="00DA1471"/>
    <w:rsid w:val="00DA1C6B"/>
    <w:rsid w:val="00DA22BE"/>
    <w:rsid w:val="00DA2F48"/>
    <w:rsid w:val="00DA31C8"/>
    <w:rsid w:val="00DA45C1"/>
    <w:rsid w:val="00DA4839"/>
    <w:rsid w:val="00DA4B2F"/>
    <w:rsid w:val="00DA51C5"/>
    <w:rsid w:val="00DA5269"/>
    <w:rsid w:val="00DA664D"/>
    <w:rsid w:val="00DA6D48"/>
    <w:rsid w:val="00DA7567"/>
    <w:rsid w:val="00DA7823"/>
    <w:rsid w:val="00DB07BE"/>
    <w:rsid w:val="00DB0A7D"/>
    <w:rsid w:val="00DB0D57"/>
    <w:rsid w:val="00DB1391"/>
    <w:rsid w:val="00DB1778"/>
    <w:rsid w:val="00DB1D37"/>
    <w:rsid w:val="00DB2D10"/>
    <w:rsid w:val="00DB3343"/>
    <w:rsid w:val="00DB4403"/>
    <w:rsid w:val="00DB45C9"/>
    <w:rsid w:val="00DB47F5"/>
    <w:rsid w:val="00DB4B56"/>
    <w:rsid w:val="00DB5030"/>
    <w:rsid w:val="00DB56C6"/>
    <w:rsid w:val="00DB59A2"/>
    <w:rsid w:val="00DB650E"/>
    <w:rsid w:val="00DB660C"/>
    <w:rsid w:val="00DB71DB"/>
    <w:rsid w:val="00DB79C2"/>
    <w:rsid w:val="00DB7A3F"/>
    <w:rsid w:val="00DB7ACD"/>
    <w:rsid w:val="00DC0351"/>
    <w:rsid w:val="00DC1545"/>
    <w:rsid w:val="00DC1E7C"/>
    <w:rsid w:val="00DC2073"/>
    <w:rsid w:val="00DC290A"/>
    <w:rsid w:val="00DC2EB5"/>
    <w:rsid w:val="00DC39E8"/>
    <w:rsid w:val="00DC5469"/>
    <w:rsid w:val="00DC5885"/>
    <w:rsid w:val="00DC5ECF"/>
    <w:rsid w:val="00DC602C"/>
    <w:rsid w:val="00DC60C9"/>
    <w:rsid w:val="00DC61D2"/>
    <w:rsid w:val="00DC678E"/>
    <w:rsid w:val="00DC6897"/>
    <w:rsid w:val="00DC6A52"/>
    <w:rsid w:val="00DC7865"/>
    <w:rsid w:val="00DC7F09"/>
    <w:rsid w:val="00DD054F"/>
    <w:rsid w:val="00DD0924"/>
    <w:rsid w:val="00DD24BA"/>
    <w:rsid w:val="00DD2E05"/>
    <w:rsid w:val="00DD3370"/>
    <w:rsid w:val="00DD383E"/>
    <w:rsid w:val="00DD3A61"/>
    <w:rsid w:val="00DD40F2"/>
    <w:rsid w:val="00DD4545"/>
    <w:rsid w:val="00DD4634"/>
    <w:rsid w:val="00DD4C02"/>
    <w:rsid w:val="00DD4C38"/>
    <w:rsid w:val="00DD4D59"/>
    <w:rsid w:val="00DD4DCB"/>
    <w:rsid w:val="00DD517D"/>
    <w:rsid w:val="00DD5A3E"/>
    <w:rsid w:val="00DD5C19"/>
    <w:rsid w:val="00DD6B50"/>
    <w:rsid w:val="00DD6FEA"/>
    <w:rsid w:val="00DD7E4D"/>
    <w:rsid w:val="00DE0442"/>
    <w:rsid w:val="00DE0B4E"/>
    <w:rsid w:val="00DE2B7D"/>
    <w:rsid w:val="00DE2F15"/>
    <w:rsid w:val="00DE311C"/>
    <w:rsid w:val="00DE36BE"/>
    <w:rsid w:val="00DE36DD"/>
    <w:rsid w:val="00DE3D20"/>
    <w:rsid w:val="00DE539C"/>
    <w:rsid w:val="00DE54C8"/>
    <w:rsid w:val="00DE5844"/>
    <w:rsid w:val="00DE5F2A"/>
    <w:rsid w:val="00DE6468"/>
    <w:rsid w:val="00DE697E"/>
    <w:rsid w:val="00DE6C7A"/>
    <w:rsid w:val="00DE7DE8"/>
    <w:rsid w:val="00DF1672"/>
    <w:rsid w:val="00DF189D"/>
    <w:rsid w:val="00DF36EF"/>
    <w:rsid w:val="00DF3D69"/>
    <w:rsid w:val="00DF3F34"/>
    <w:rsid w:val="00DF40B5"/>
    <w:rsid w:val="00DF517B"/>
    <w:rsid w:val="00DF568E"/>
    <w:rsid w:val="00DF5A6B"/>
    <w:rsid w:val="00DF61B2"/>
    <w:rsid w:val="00DF7A32"/>
    <w:rsid w:val="00E00BE3"/>
    <w:rsid w:val="00E00F2F"/>
    <w:rsid w:val="00E010DC"/>
    <w:rsid w:val="00E011A0"/>
    <w:rsid w:val="00E01789"/>
    <w:rsid w:val="00E01837"/>
    <w:rsid w:val="00E01DC5"/>
    <w:rsid w:val="00E0282C"/>
    <w:rsid w:val="00E0293C"/>
    <w:rsid w:val="00E03C0F"/>
    <w:rsid w:val="00E04014"/>
    <w:rsid w:val="00E046A4"/>
    <w:rsid w:val="00E04FC0"/>
    <w:rsid w:val="00E05283"/>
    <w:rsid w:val="00E05D43"/>
    <w:rsid w:val="00E060AD"/>
    <w:rsid w:val="00E0651A"/>
    <w:rsid w:val="00E06C75"/>
    <w:rsid w:val="00E06F38"/>
    <w:rsid w:val="00E074E5"/>
    <w:rsid w:val="00E077E6"/>
    <w:rsid w:val="00E07870"/>
    <w:rsid w:val="00E07E33"/>
    <w:rsid w:val="00E107DD"/>
    <w:rsid w:val="00E1086A"/>
    <w:rsid w:val="00E109F9"/>
    <w:rsid w:val="00E10B46"/>
    <w:rsid w:val="00E10EA6"/>
    <w:rsid w:val="00E126E9"/>
    <w:rsid w:val="00E127E0"/>
    <w:rsid w:val="00E12904"/>
    <w:rsid w:val="00E135FF"/>
    <w:rsid w:val="00E13658"/>
    <w:rsid w:val="00E14F39"/>
    <w:rsid w:val="00E150D4"/>
    <w:rsid w:val="00E150F6"/>
    <w:rsid w:val="00E15153"/>
    <w:rsid w:val="00E15A09"/>
    <w:rsid w:val="00E1639B"/>
    <w:rsid w:val="00E1652B"/>
    <w:rsid w:val="00E16D89"/>
    <w:rsid w:val="00E16DED"/>
    <w:rsid w:val="00E17622"/>
    <w:rsid w:val="00E178BE"/>
    <w:rsid w:val="00E17B9B"/>
    <w:rsid w:val="00E2016A"/>
    <w:rsid w:val="00E206F3"/>
    <w:rsid w:val="00E20B33"/>
    <w:rsid w:val="00E20B86"/>
    <w:rsid w:val="00E21331"/>
    <w:rsid w:val="00E22886"/>
    <w:rsid w:val="00E22EEE"/>
    <w:rsid w:val="00E236D4"/>
    <w:rsid w:val="00E2403D"/>
    <w:rsid w:val="00E242C2"/>
    <w:rsid w:val="00E25855"/>
    <w:rsid w:val="00E26119"/>
    <w:rsid w:val="00E261A1"/>
    <w:rsid w:val="00E26389"/>
    <w:rsid w:val="00E26446"/>
    <w:rsid w:val="00E26F90"/>
    <w:rsid w:val="00E270B6"/>
    <w:rsid w:val="00E27449"/>
    <w:rsid w:val="00E2782A"/>
    <w:rsid w:val="00E30215"/>
    <w:rsid w:val="00E303BC"/>
    <w:rsid w:val="00E309D4"/>
    <w:rsid w:val="00E31D7B"/>
    <w:rsid w:val="00E32AEC"/>
    <w:rsid w:val="00E32CC8"/>
    <w:rsid w:val="00E3357E"/>
    <w:rsid w:val="00E33B2E"/>
    <w:rsid w:val="00E340CE"/>
    <w:rsid w:val="00E34563"/>
    <w:rsid w:val="00E353AA"/>
    <w:rsid w:val="00E35DAA"/>
    <w:rsid w:val="00E35DEE"/>
    <w:rsid w:val="00E363EA"/>
    <w:rsid w:val="00E36F4A"/>
    <w:rsid w:val="00E3785F"/>
    <w:rsid w:val="00E37A2D"/>
    <w:rsid w:val="00E402E7"/>
    <w:rsid w:val="00E405E6"/>
    <w:rsid w:val="00E410C7"/>
    <w:rsid w:val="00E41190"/>
    <w:rsid w:val="00E41B97"/>
    <w:rsid w:val="00E42577"/>
    <w:rsid w:val="00E429C5"/>
    <w:rsid w:val="00E429E2"/>
    <w:rsid w:val="00E42C5E"/>
    <w:rsid w:val="00E43AF2"/>
    <w:rsid w:val="00E443EF"/>
    <w:rsid w:val="00E44544"/>
    <w:rsid w:val="00E44863"/>
    <w:rsid w:val="00E44868"/>
    <w:rsid w:val="00E448A4"/>
    <w:rsid w:val="00E448D8"/>
    <w:rsid w:val="00E449F3"/>
    <w:rsid w:val="00E449F9"/>
    <w:rsid w:val="00E44B77"/>
    <w:rsid w:val="00E450A7"/>
    <w:rsid w:val="00E450A9"/>
    <w:rsid w:val="00E45218"/>
    <w:rsid w:val="00E45645"/>
    <w:rsid w:val="00E4568E"/>
    <w:rsid w:val="00E45D2F"/>
    <w:rsid w:val="00E4708A"/>
    <w:rsid w:val="00E47B23"/>
    <w:rsid w:val="00E47C98"/>
    <w:rsid w:val="00E47D29"/>
    <w:rsid w:val="00E47E6C"/>
    <w:rsid w:val="00E5009D"/>
    <w:rsid w:val="00E50ABC"/>
    <w:rsid w:val="00E513F0"/>
    <w:rsid w:val="00E514A9"/>
    <w:rsid w:val="00E519C7"/>
    <w:rsid w:val="00E51DB2"/>
    <w:rsid w:val="00E52584"/>
    <w:rsid w:val="00E53BA4"/>
    <w:rsid w:val="00E53D92"/>
    <w:rsid w:val="00E53E37"/>
    <w:rsid w:val="00E54297"/>
    <w:rsid w:val="00E54ED5"/>
    <w:rsid w:val="00E555FD"/>
    <w:rsid w:val="00E55714"/>
    <w:rsid w:val="00E55D81"/>
    <w:rsid w:val="00E56AE4"/>
    <w:rsid w:val="00E56CCB"/>
    <w:rsid w:val="00E57E4E"/>
    <w:rsid w:val="00E60055"/>
    <w:rsid w:val="00E605D5"/>
    <w:rsid w:val="00E609EF"/>
    <w:rsid w:val="00E61147"/>
    <w:rsid w:val="00E6165E"/>
    <w:rsid w:val="00E625CB"/>
    <w:rsid w:val="00E62CE4"/>
    <w:rsid w:val="00E62E93"/>
    <w:rsid w:val="00E64046"/>
    <w:rsid w:val="00E64AF5"/>
    <w:rsid w:val="00E66FC9"/>
    <w:rsid w:val="00E70148"/>
    <w:rsid w:val="00E70576"/>
    <w:rsid w:val="00E70EC7"/>
    <w:rsid w:val="00E712B8"/>
    <w:rsid w:val="00E7158C"/>
    <w:rsid w:val="00E72044"/>
    <w:rsid w:val="00E72174"/>
    <w:rsid w:val="00E72362"/>
    <w:rsid w:val="00E728BB"/>
    <w:rsid w:val="00E72BDD"/>
    <w:rsid w:val="00E72EF5"/>
    <w:rsid w:val="00E73B07"/>
    <w:rsid w:val="00E74ABC"/>
    <w:rsid w:val="00E75660"/>
    <w:rsid w:val="00E75C9E"/>
    <w:rsid w:val="00E76E72"/>
    <w:rsid w:val="00E775B6"/>
    <w:rsid w:val="00E7791A"/>
    <w:rsid w:val="00E77996"/>
    <w:rsid w:val="00E8099E"/>
    <w:rsid w:val="00E8138C"/>
    <w:rsid w:val="00E8180F"/>
    <w:rsid w:val="00E82617"/>
    <w:rsid w:val="00E8294C"/>
    <w:rsid w:val="00E82FB1"/>
    <w:rsid w:val="00E8314A"/>
    <w:rsid w:val="00E83526"/>
    <w:rsid w:val="00E8388F"/>
    <w:rsid w:val="00E83C8D"/>
    <w:rsid w:val="00E848F2"/>
    <w:rsid w:val="00E855E1"/>
    <w:rsid w:val="00E85EF9"/>
    <w:rsid w:val="00E86509"/>
    <w:rsid w:val="00E869A0"/>
    <w:rsid w:val="00E869CF"/>
    <w:rsid w:val="00E86B07"/>
    <w:rsid w:val="00E8751F"/>
    <w:rsid w:val="00E87C88"/>
    <w:rsid w:val="00E87DBC"/>
    <w:rsid w:val="00E907E4"/>
    <w:rsid w:val="00E90EF2"/>
    <w:rsid w:val="00E91059"/>
    <w:rsid w:val="00E911B4"/>
    <w:rsid w:val="00E92C0E"/>
    <w:rsid w:val="00E92DF0"/>
    <w:rsid w:val="00E92ECA"/>
    <w:rsid w:val="00E93F71"/>
    <w:rsid w:val="00E94828"/>
    <w:rsid w:val="00E94A28"/>
    <w:rsid w:val="00E94CE2"/>
    <w:rsid w:val="00E94DF3"/>
    <w:rsid w:val="00E95295"/>
    <w:rsid w:val="00E95785"/>
    <w:rsid w:val="00E96266"/>
    <w:rsid w:val="00E968AF"/>
    <w:rsid w:val="00E97398"/>
    <w:rsid w:val="00E97885"/>
    <w:rsid w:val="00EA03A0"/>
    <w:rsid w:val="00EA0653"/>
    <w:rsid w:val="00EA0D37"/>
    <w:rsid w:val="00EA1769"/>
    <w:rsid w:val="00EA17D3"/>
    <w:rsid w:val="00EA2411"/>
    <w:rsid w:val="00EA2F8A"/>
    <w:rsid w:val="00EA3123"/>
    <w:rsid w:val="00EA31DC"/>
    <w:rsid w:val="00EA4396"/>
    <w:rsid w:val="00EA452C"/>
    <w:rsid w:val="00EA4621"/>
    <w:rsid w:val="00EA4BEA"/>
    <w:rsid w:val="00EA4CDF"/>
    <w:rsid w:val="00EA567B"/>
    <w:rsid w:val="00EA5727"/>
    <w:rsid w:val="00EA6787"/>
    <w:rsid w:val="00EA7216"/>
    <w:rsid w:val="00EA75E0"/>
    <w:rsid w:val="00EB0EF4"/>
    <w:rsid w:val="00EB131D"/>
    <w:rsid w:val="00EB1F13"/>
    <w:rsid w:val="00EB21A5"/>
    <w:rsid w:val="00EB22B0"/>
    <w:rsid w:val="00EB2F32"/>
    <w:rsid w:val="00EB372A"/>
    <w:rsid w:val="00EB40AD"/>
    <w:rsid w:val="00EB4642"/>
    <w:rsid w:val="00EB535F"/>
    <w:rsid w:val="00EB5CDE"/>
    <w:rsid w:val="00EB640C"/>
    <w:rsid w:val="00EB7110"/>
    <w:rsid w:val="00EB723A"/>
    <w:rsid w:val="00EC0115"/>
    <w:rsid w:val="00EC280A"/>
    <w:rsid w:val="00EC2D0D"/>
    <w:rsid w:val="00EC3029"/>
    <w:rsid w:val="00EC342F"/>
    <w:rsid w:val="00EC36E8"/>
    <w:rsid w:val="00EC396D"/>
    <w:rsid w:val="00EC3F8C"/>
    <w:rsid w:val="00EC421B"/>
    <w:rsid w:val="00EC4AB4"/>
    <w:rsid w:val="00EC5531"/>
    <w:rsid w:val="00EC5989"/>
    <w:rsid w:val="00EC5A92"/>
    <w:rsid w:val="00EC618D"/>
    <w:rsid w:val="00EC6C3C"/>
    <w:rsid w:val="00ED03D9"/>
    <w:rsid w:val="00ED045C"/>
    <w:rsid w:val="00ED07EB"/>
    <w:rsid w:val="00ED08A2"/>
    <w:rsid w:val="00ED0AC5"/>
    <w:rsid w:val="00ED0CEE"/>
    <w:rsid w:val="00ED20B3"/>
    <w:rsid w:val="00ED25A3"/>
    <w:rsid w:val="00ED2C69"/>
    <w:rsid w:val="00ED314D"/>
    <w:rsid w:val="00ED3298"/>
    <w:rsid w:val="00ED3D4B"/>
    <w:rsid w:val="00ED3EC0"/>
    <w:rsid w:val="00ED450B"/>
    <w:rsid w:val="00ED5532"/>
    <w:rsid w:val="00ED557C"/>
    <w:rsid w:val="00ED5704"/>
    <w:rsid w:val="00ED599F"/>
    <w:rsid w:val="00ED5BE4"/>
    <w:rsid w:val="00ED68D7"/>
    <w:rsid w:val="00ED6B5C"/>
    <w:rsid w:val="00ED70BC"/>
    <w:rsid w:val="00ED71BF"/>
    <w:rsid w:val="00ED71E1"/>
    <w:rsid w:val="00ED7DE5"/>
    <w:rsid w:val="00ED7E29"/>
    <w:rsid w:val="00EE0135"/>
    <w:rsid w:val="00EE046A"/>
    <w:rsid w:val="00EE049E"/>
    <w:rsid w:val="00EE0583"/>
    <w:rsid w:val="00EE07B3"/>
    <w:rsid w:val="00EE0DB9"/>
    <w:rsid w:val="00EE12C7"/>
    <w:rsid w:val="00EE130B"/>
    <w:rsid w:val="00EE1CFB"/>
    <w:rsid w:val="00EE1E45"/>
    <w:rsid w:val="00EE2479"/>
    <w:rsid w:val="00EE2B92"/>
    <w:rsid w:val="00EE2DFA"/>
    <w:rsid w:val="00EE3308"/>
    <w:rsid w:val="00EE3785"/>
    <w:rsid w:val="00EE3A4C"/>
    <w:rsid w:val="00EE3C17"/>
    <w:rsid w:val="00EE5705"/>
    <w:rsid w:val="00EE596A"/>
    <w:rsid w:val="00EE5A0C"/>
    <w:rsid w:val="00EE5A30"/>
    <w:rsid w:val="00EE5B5B"/>
    <w:rsid w:val="00EE663F"/>
    <w:rsid w:val="00EE6929"/>
    <w:rsid w:val="00EE6BE7"/>
    <w:rsid w:val="00EE787C"/>
    <w:rsid w:val="00EE7B98"/>
    <w:rsid w:val="00EE7E24"/>
    <w:rsid w:val="00EF12D3"/>
    <w:rsid w:val="00EF1F77"/>
    <w:rsid w:val="00EF2C24"/>
    <w:rsid w:val="00EF2EE8"/>
    <w:rsid w:val="00EF32AE"/>
    <w:rsid w:val="00EF34F5"/>
    <w:rsid w:val="00EF38C9"/>
    <w:rsid w:val="00EF3947"/>
    <w:rsid w:val="00EF39E7"/>
    <w:rsid w:val="00EF495C"/>
    <w:rsid w:val="00EF5673"/>
    <w:rsid w:val="00EF5E4E"/>
    <w:rsid w:val="00EF5F37"/>
    <w:rsid w:val="00EF683D"/>
    <w:rsid w:val="00EF6C1C"/>
    <w:rsid w:val="00EF6D95"/>
    <w:rsid w:val="00EF6E96"/>
    <w:rsid w:val="00EF70CF"/>
    <w:rsid w:val="00F000DE"/>
    <w:rsid w:val="00F0064A"/>
    <w:rsid w:val="00F0067F"/>
    <w:rsid w:val="00F00ED2"/>
    <w:rsid w:val="00F00F8F"/>
    <w:rsid w:val="00F0128D"/>
    <w:rsid w:val="00F01895"/>
    <w:rsid w:val="00F01F79"/>
    <w:rsid w:val="00F03A64"/>
    <w:rsid w:val="00F03B02"/>
    <w:rsid w:val="00F05513"/>
    <w:rsid w:val="00F064FA"/>
    <w:rsid w:val="00F0672F"/>
    <w:rsid w:val="00F07094"/>
    <w:rsid w:val="00F07C95"/>
    <w:rsid w:val="00F07F0C"/>
    <w:rsid w:val="00F101C2"/>
    <w:rsid w:val="00F10792"/>
    <w:rsid w:val="00F110EC"/>
    <w:rsid w:val="00F1229D"/>
    <w:rsid w:val="00F1231B"/>
    <w:rsid w:val="00F1257B"/>
    <w:rsid w:val="00F12988"/>
    <w:rsid w:val="00F12AA7"/>
    <w:rsid w:val="00F14877"/>
    <w:rsid w:val="00F1490E"/>
    <w:rsid w:val="00F1555E"/>
    <w:rsid w:val="00F15633"/>
    <w:rsid w:val="00F158A2"/>
    <w:rsid w:val="00F16371"/>
    <w:rsid w:val="00F1776B"/>
    <w:rsid w:val="00F17F01"/>
    <w:rsid w:val="00F2248C"/>
    <w:rsid w:val="00F22861"/>
    <w:rsid w:val="00F22D51"/>
    <w:rsid w:val="00F22D73"/>
    <w:rsid w:val="00F22DC8"/>
    <w:rsid w:val="00F23016"/>
    <w:rsid w:val="00F2306D"/>
    <w:rsid w:val="00F23355"/>
    <w:rsid w:val="00F23685"/>
    <w:rsid w:val="00F23B8F"/>
    <w:rsid w:val="00F23BA9"/>
    <w:rsid w:val="00F2421A"/>
    <w:rsid w:val="00F246B2"/>
    <w:rsid w:val="00F24AAB"/>
    <w:rsid w:val="00F24B4D"/>
    <w:rsid w:val="00F25041"/>
    <w:rsid w:val="00F250E2"/>
    <w:rsid w:val="00F2547F"/>
    <w:rsid w:val="00F25B7B"/>
    <w:rsid w:val="00F25C82"/>
    <w:rsid w:val="00F25ECE"/>
    <w:rsid w:val="00F26435"/>
    <w:rsid w:val="00F2705D"/>
    <w:rsid w:val="00F27B3C"/>
    <w:rsid w:val="00F30B9F"/>
    <w:rsid w:val="00F30F7F"/>
    <w:rsid w:val="00F31418"/>
    <w:rsid w:val="00F3157D"/>
    <w:rsid w:val="00F318A9"/>
    <w:rsid w:val="00F3199E"/>
    <w:rsid w:val="00F32641"/>
    <w:rsid w:val="00F339CD"/>
    <w:rsid w:val="00F33B56"/>
    <w:rsid w:val="00F34633"/>
    <w:rsid w:val="00F3463B"/>
    <w:rsid w:val="00F34C77"/>
    <w:rsid w:val="00F34DA9"/>
    <w:rsid w:val="00F351CE"/>
    <w:rsid w:val="00F353AC"/>
    <w:rsid w:val="00F3548D"/>
    <w:rsid w:val="00F360BF"/>
    <w:rsid w:val="00F3631A"/>
    <w:rsid w:val="00F3659D"/>
    <w:rsid w:val="00F37083"/>
    <w:rsid w:val="00F37411"/>
    <w:rsid w:val="00F37978"/>
    <w:rsid w:val="00F37A35"/>
    <w:rsid w:val="00F37B4B"/>
    <w:rsid w:val="00F40152"/>
    <w:rsid w:val="00F410A2"/>
    <w:rsid w:val="00F41672"/>
    <w:rsid w:val="00F417F9"/>
    <w:rsid w:val="00F42353"/>
    <w:rsid w:val="00F42ACD"/>
    <w:rsid w:val="00F431C5"/>
    <w:rsid w:val="00F43A22"/>
    <w:rsid w:val="00F43A60"/>
    <w:rsid w:val="00F43B3E"/>
    <w:rsid w:val="00F447E1"/>
    <w:rsid w:val="00F44E82"/>
    <w:rsid w:val="00F45489"/>
    <w:rsid w:val="00F458DA"/>
    <w:rsid w:val="00F4598F"/>
    <w:rsid w:val="00F466B9"/>
    <w:rsid w:val="00F4728B"/>
    <w:rsid w:val="00F52A4A"/>
    <w:rsid w:val="00F5319A"/>
    <w:rsid w:val="00F53225"/>
    <w:rsid w:val="00F53499"/>
    <w:rsid w:val="00F53A16"/>
    <w:rsid w:val="00F53C26"/>
    <w:rsid w:val="00F546C8"/>
    <w:rsid w:val="00F54A6B"/>
    <w:rsid w:val="00F55675"/>
    <w:rsid w:val="00F56CDC"/>
    <w:rsid w:val="00F57339"/>
    <w:rsid w:val="00F57B1B"/>
    <w:rsid w:val="00F57BDC"/>
    <w:rsid w:val="00F60072"/>
    <w:rsid w:val="00F604DB"/>
    <w:rsid w:val="00F6078E"/>
    <w:rsid w:val="00F60B91"/>
    <w:rsid w:val="00F611DF"/>
    <w:rsid w:val="00F61702"/>
    <w:rsid w:val="00F61BAB"/>
    <w:rsid w:val="00F61BF1"/>
    <w:rsid w:val="00F61E09"/>
    <w:rsid w:val="00F61EBC"/>
    <w:rsid w:val="00F61FC2"/>
    <w:rsid w:val="00F620EF"/>
    <w:rsid w:val="00F62312"/>
    <w:rsid w:val="00F634DD"/>
    <w:rsid w:val="00F635B8"/>
    <w:rsid w:val="00F637CA"/>
    <w:rsid w:val="00F63898"/>
    <w:rsid w:val="00F63A29"/>
    <w:rsid w:val="00F63EA0"/>
    <w:rsid w:val="00F6408A"/>
    <w:rsid w:val="00F64E5F"/>
    <w:rsid w:val="00F6577E"/>
    <w:rsid w:val="00F658A5"/>
    <w:rsid w:val="00F65982"/>
    <w:rsid w:val="00F65AAF"/>
    <w:rsid w:val="00F67166"/>
    <w:rsid w:val="00F672A8"/>
    <w:rsid w:val="00F6768F"/>
    <w:rsid w:val="00F6770A"/>
    <w:rsid w:val="00F717A8"/>
    <w:rsid w:val="00F71A41"/>
    <w:rsid w:val="00F71B81"/>
    <w:rsid w:val="00F72B56"/>
    <w:rsid w:val="00F72C1F"/>
    <w:rsid w:val="00F72E1E"/>
    <w:rsid w:val="00F72EA7"/>
    <w:rsid w:val="00F73323"/>
    <w:rsid w:val="00F73441"/>
    <w:rsid w:val="00F73542"/>
    <w:rsid w:val="00F74420"/>
    <w:rsid w:val="00F744F8"/>
    <w:rsid w:val="00F7482F"/>
    <w:rsid w:val="00F74F33"/>
    <w:rsid w:val="00F754A9"/>
    <w:rsid w:val="00F75F0E"/>
    <w:rsid w:val="00F76160"/>
    <w:rsid w:val="00F76A61"/>
    <w:rsid w:val="00F76C67"/>
    <w:rsid w:val="00F76CD6"/>
    <w:rsid w:val="00F7765A"/>
    <w:rsid w:val="00F779EA"/>
    <w:rsid w:val="00F77F1A"/>
    <w:rsid w:val="00F80E33"/>
    <w:rsid w:val="00F80E7F"/>
    <w:rsid w:val="00F81EDB"/>
    <w:rsid w:val="00F81F20"/>
    <w:rsid w:val="00F820B7"/>
    <w:rsid w:val="00F8291F"/>
    <w:rsid w:val="00F8294E"/>
    <w:rsid w:val="00F82D28"/>
    <w:rsid w:val="00F82DB0"/>
    <w:rsid w:val="00F83967"/>
    <w:rsid w:val="00F8448A"/>
    <w:rsid w:val="00F8579A"/>
    <w:rsid w:val="00F8680E"/>
    <w:rsid w:val="00F86CEA"/>
    <w:rsid w:val="00F8719A"/>
    <w:rsid w:val="00F873B4"/>
    <w:rsid w:val="00F87FEB"/>
    <w:rsid w:val="00F90AF0"/>
    <w:rsid w:val="00F91DF5"/>
    <w:rsid w:val="00F92050"/>
    <w:rsid w:val="00F92F87"/>
    <w:rsid w:val="00F93D00"/>
    <w:rsid w:val="00F93E34"/>
    <w:rsid w:val="00F941D7"/>
    <w:rsid w:val="00F95138"/>
    <w:rsid w:val="00F96B4B"/>
    <w:rsid w:val="00F96F21"/>
    <w:rsid w:val="00F978BC"/>
    <w:rsid w:val="00F97FC6"/>
    <w:rsid w:val="00FA0839"/>
    <w:rsid w:val="00FA0AD2"/>
    <w:rsid w:val="00FA0B4F"/>
    <w:rsid w:val="00FA1709"/>
    <w:rsid w:val="00FA17E4"/>
    <w:rsid w:val="00FA1F91"/>
    <w:rsid w:val="00FA2585"/>
    <w:rsid w:val="00FA26D4"/>
    <w:rsid w:val="00FA2D33"/>
    <w:rsid w:val="00FA2F91"/>
    <w:rsid w:val="00FA3141"/>
    <w:rsid w:val="00FA31C3"/>
    <w:rsid w:val="00FA3225"/>
    <w:rsid w:val="00FA3E10"/>
    <w:rsid w:val="00FA41D0"/>
    <w:rsid w:val="00FA4B1E"/>
    <w:rsid w:val="00FA669F"/>
    <w:rsid w:val="00FA67A4"/>
    <w:rsid w:val="00FA729A"/>
    <w:rsid w:val="00FA7503"/>
    <w:rsid w:val="00FA772E"/>
    <w:rsid w:val="00FA78A7"/>
    <w:rsid w:val="00FA7FBF"/>
    <w:rsid w:val="00FB0C21"/>
    <w:rsid w:val="00FB0C8A"/>
    <w:rsid w:val="00FB0FB6"/>
    <w:rsid w:val="00FB144A"/>
    <w:rsid w:val="00FB1492"/>
    <w:rsid w:val="00FB15A5"/>
    <w:rsid w:val="00FB161C"/>
    <w:rsid w:val="00FB1DF3"/>
    <w:rsid w:val="00FB1E68"/>
    <w:rsid w:val="00FB222A"/>
    <w:rsid w:val="00FB2324"/>
    <w:rsid w:val="00FB3113"/>
    <w:rsid w:val="00FB3295"/>
    <w:rsid w:val="00FB344A"/>
    <w:rsid w:val="00FB347A"/>
    <w:rsid w:val="00FB36AD"/>
    <w:rsid w:val="00FB45ED"/>
    <w:rsid w:val="00FB48E6"/>
    <w:rsid w:val="00FB49DE"/>
    <w:rsid w:val="00FB4BCB"/>
    <w:rsid w:val="00FB4DCD"/>
    <w:rsid w:val="00FB514F"/>
    <w:rsid w:val="00FB52FB"/>
    <w:rsid w:val="00FB54B6"/>
    <w:rsid w:val="00FB5C37"/>
    <w:rsid w:val="00FB6298"/>
    <w:rsid w:val="00FB6761"/>
    <w:rsid w:val="00FB741A"/>
    <w:rsid w:val="00FC0083"/>
    <w:rsid w:val="00FC030B"/>
    <w:rsid w:val="00FC05F3"/>
    <w:rsid w:val="00FC13AD"/>
    <w:rsid w:val="00FC1549"/>
    <w:rsid w:val="00FC235C"/>
    <w:rsid w:val="00FC2937"/>
    <w:rsid w:val="00FC2DA1"/>
    <w:rsid w:val="00FC34E1"/>
    <w:rsid w:val="00FC3BB5"/>
    <w:rsid w:val="00FC41C2"/>
    <w:rsid w:val="00FC4752"/>
    <w:rsid w:val="00FC4CF5"/>
    <w:rsid w:val="00FC4E0A"/>
    <w:rsid w:val="00FC4EC2"/>
    <w:rsid w:val="00FC590D"/>
    <w:rsid w:val="00FC6AF3"/>
    <w:rsid w:val="00FC7CFC"/>
    <w:rsid w:val="00FD056E"/>
    <w:rsid w:val="00FD0A9C"/>
    <w:rsid w:val="00FD16EE"/>
    <w:rsid w:val="00FD1B10"/>
    <w:rsid w:val="00FD1D6C"/>
    <w:rsid w:val="00FD1EE6"/>
    <w:rsid w:val="00FD245F"/>
    <w:rsid w:val="00FD250C"/>
    <w:rsid w:val="00FD33A9"/>
    <w:rsid w:val="00FD4150"/>
    <w:rsid w:val="00FD4781"/>
    <w:rsid w:val="00FD5256"/>
    <w:rsid w:val="00FD5492"/>
    <w:rsid w:val="00FD64D9"/>
    <w:rsid w:val="00FD64E8"/>
    <w:rsid w:val="00FD6ACC"/>
    <w:rsid w:val="00FD6CF9"/>
    <w:rsid w:val="00FD6D07"/>
    <w:rsid w:val="00FD71B3"/>
    <w:rsid w:val="00FD7819"/>
    <w:rsid w:val="00FD7E12"/>
    <w:rsid w:val="00FE01DA"/>
    <w:rsid w:val="00FE0CB0"/>
    <w:rsid w:val="00FE112A"/>
    <w:rsid w:val="00FE17EA"/>
    <w:rsid w:val="00FE18B1"/>
    <w:rsid w:val="00FE232A"/>
    <w:rsid w:val="00FE2452"/>
    <w:rsid w:val="00FE24F1"/>
    <w:rsid w:val="00FE2652"/>
    <w:rsid w:val="00FE2D7E"/>
    <w:rsid w:val="00FE2E60"/>
    <w:rsid w:val="00FE3941"/>
    <w:rsid w:val="00FE395F"/>
    <w:rsid w:val="00FE3F1B"/>
    <w:rsid w:val="00FE44B0"/>
    <w:rsid w:val="00FE4BD0"/>
    <w:rsid w:val="00FE4C91"/>
    <w:rsid w:val="00FE5A6C"/>
    <w:rsid w:val="00FE69BA"/>
    <w:rsid w:val="00FE6FBA"/>
    <w:rsid w:val="00FE714B"/>
    <w:rsid w:val="00FF04DC"/>
    <w:rsid w:val="00FF0D78"/>
    <w:rsid w:val="00FF1858"/>
    <w:rsid w:val="00FF1DAF"/>
    <w:rsid w:val="00FF27D6"/>
    <w:rsid w:val="00FF29A2"/>
    <w:rsid w:val="00FF2C2B"/>
    <w:rsid w:val="00FF388E"/>
    <w:rsid w:val="00FF3D18"/>
    <w:rsid w:val="00FF3E4C"/>
    <w:rsid w:val="00FF435C"/>
    <w:rsid w:val="00FF459E"/>
    <w:rsid w:val="00FF5246"/>
    <w:rsid w:val="00FF5BD7"/>
    <w:rsid w:val="00FF5C4B"/>
    <w:rsid w:val="00FF6137"/>
    <w:rsid w:val="00FF67F9"/>
    <w:rsid w:val="00FF6D1A"/>
    <w:rsid w:val="00FF6D7B"/>
    <w:rsid w:val="00FF7147"/>
    <w:rsid w:val="00FF7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B85"/>
    <w:pPr>
      <w:spacing w:after="0" w:line="240" w:lineRule="auto"/>
    </w:pPr>
  </w:style>
  <w:style w:type="character" w:styleId="Strong">
    <w:name w:val="Strong"/>
    <w:basedOn w:val="DefaultParagraphFont"/>
    <w:uiPriority w:val="22"/>
    <w:qFormat/>
    <w:rsid w:val="000344A5"/>
    <w:rPr>
      <w:b/>
      <w:bCs/>
    </w:rPr>
  </w:style>
  <w:style w:type="paragraph" w:styleId="Header">
    <w:name w:val="header"/>
    <w:basedOn w:val="Normal"/>
    <w:link w:val="HeaderChar"/>
    <w:uiPriority w:val="99"/>
    <w:semiHidden/>
    <w:unhideWhenUsed/>
    <w:rsid w:val="00262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25E0"/>
  </w:style>
  <w:style w:type="paragraph" w:styleId="Footer">
    <w:name w:val="footer"/>
    <w:basedOn w:val="Normal"/>
    <w:link w:val="FooterChar"/>
    <w:uiPriority w:val="99"/>
    <w:unhideWhenUsed/>
    <w:rsid w:val="00262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E0"/>
  </w:style>
  <w:style w:type="paragraph" w:styleId="BalloonText">
    <w:name w:val="Balloon Text"/>
    <w:basedOn w:val="Normal"/>
    <w:link w:val="BalloonTextChar"/>
    <w:uiPriority w:val="99"/>
    <w:semiHidden/>
    <w:unhideWhenUsed/>
    <w:rsid w:val="0026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E0"/>
    <w:rPr>
      <w:rFonts w:ascii="Tahoma" w:hAnsi="Tahoma" w:cs="Tahoma"/>
      <w:sz w:val="16"/>
      <w:szCs w:val="16"/>
    </w:rPr>
  </w:style>
  <w:style w:type="paragraph" w:styleId="ListParagraph">
    <w:name w:val="List Paragraph"/>
    <w:basedOn w:val="Normal"/>
    <w:uiPriority w:val="34"/>
    <w:qFormat/>
    <w:rsid w:val="002625E0"/>
    <w:pPr>
      <w:ind w:left="720"/>
      <w:contextualSpacing/>
    </w:pPr>
  </w:style>
  <w:style w:type="paragraph" w:styleId="EndnoteText">
    <w:name w:val="endnote text"/>
    <w:basedOn w:val="Normal"/>
    <w:link w:val="EndnoteTextChar"/>
    <w:uiPriority w:val="99"/>
    <w:semiHidden/>
    <w:unhideWhenUsed/>
    <w:rsid w:val="007D0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379"/>
    <w:rPr>
      <w:sz w:val="20"/>
      <w:szCs w:val="20"/>
    </w:rPr>
  </w:style>
  <w:style w:type="character" w:styleId="EndnoteReference">
    <w:name w:val="endnote reference"/>
    <w:basedOn w:val="DefaultParagraphFont"/>
    <w:uiPriority w:val="99"/>
    <w:semiHidden/>
    <w:unhideWhenUsed/>
    <w:rsid w:val="007D0379"/>
    <w:rPr>
      <w:vertAlign w:val="superscript"/>
    </w:rPr>
  </w:style>
  <w:style w:type="paragraph" w:styleId="FootnoteText">
    <w:name w:val="footnote text"/>
    <w:basedOn w:val="Normal"/>
    <w:link w:val="FootnoteTextChar"/>
    <w:uiPriority w:val="99"/>
    <w:semiHidden/>
    <w:unhideWhenUsed/>
    <w:rsid w:val="007D0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379"/>
    <w:rPr>
      <w:sz w:val="20"/>
      <w:szCs w:val="20"/>
    </w:rPr>
  </w:style>
  <w:style w:type="character" w:styleId="FootnoteReference">
    <w:name w:val="footnote reference"/>
    <w:basedOn w:val="DefaultParagraphFont"/>
    <w:uiPriority w:val="99"/>
    <w:semiHidden/>
    <w:unhideWhenUsed/>
    <w:rsid w:val="007D0379"/>
    <w:rPr>
      <w:vertAlign w:val="superscript"/>
    </w:rPr>
  </w:style>
  <w:style w:type="paragraph" w:customStyle="1" w:styleId="Default">
    <w:name w:val="Default"/>
    <w:rsid w:val="00CA63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632A"/>
    <w:rPr>
      <w:color w:val="0000FF" w:themeColor="hyperlink"/>
      <w:u w:val="single"/>
    </w:rPr>
  </w:style>
  <w:style w:type="table" w:styleId="TableGrid">
    <w:name w:val="Table Grid"/>
    <w:basedOn w:val="TableNormal"/>
    <w:uiPriority w:val="59"/>
    <w:rsid w:val="00CA6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41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s.ofsted.gov.uk/inspection-reports/find-inspection-report/provider/ELS/13201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WSS1\User%20Settings\Documents\grovesr\documents\Funding\2017%20-%202018\Education_and_Skills_Funding_Agency_16_to_19_funding_letter_2018_to_2019.doc.pdf" TargetMode="External"/><Relationship Id="rId1" Type="http://schemas.openxmlformats.org/officeDocument/2006/relationships/hyperlink" Target="file:///\\rhea\user%20settings\Documents\Glynnt\Documents\Quality\Ofsted\St%20Elizabeth's%20College%2010037408%20PDF%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808A9-A043-4079-9DE2-81858DE4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Glynnt</dc:creator>
  <cp:lastModifiedBy>Glynnt</cp:lastModifiedBy>
  <cp:revision>2</cp:revision>
  <cp:lastPrinted>2018-03-26T10:58:00Z</cp:lastPrinted>
  <dcterms:created xsi:type="dcterms:W3CDTF">2018-05-30T13:59:00Z</dcterms:created>
  <dcterms:modified xsi:type="dcterms:W3CDTF">2018-05-30T13:59:00Z</dcterms:modified>
</cp:coreProperties>
</file>